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A48DD" w14:textId="77777777" w:rsidR="0056679E" w:rsidRPr="00620F0C" w:rsidRDefault="0056679E" w:rsidP="0056679E">
      <w:pPr>
        <w:spacing w:line="360" w:lineRule="auto"/>
        <w:jc w:val="center"/>
        <w:rPr>
          <w:rFonts w:ascii="Gisha" w:hAnsi="Gisha" w:cs="Gisha"/>
          <w:b/>
          <w:sz w:val="28"/>
        </w:rPr>
      </w:pPr>
      <w:r w:rsidRPr="00620F0C">
        <w:rPr>
          <w:rFonts w:ascii="Gisha" w:hAnsi="Gisha" w:cs="Gisha"/>
          <w:b/>
          <w:sz w:val="28"/>
        </w:rPr>
        <w:t xml:space="preserve">Privacyreglement </w:t>
      </w:r>
      <w:r w:rsidR="00136D68">
        <w:rPr>
          <w:rFonts w:ascii="Gisha" w:hAnsi="Gisha" w:cs="Gisha"/>
          <w:b/>
          <w:sz w:val="28"/>
        </w:rPr>
        <w:t xml:space="preserve">‘t </w:t>
      </w:r>
      <w:proofErr w:type="spellStart"/>
      <w:r w:rsidR="00136D68">
        <w:rPr>
          <w:rFonts w:ascii="Gisha" w:hAnsi="Gisha" w:cs="Gisha"/>
          <w:b/>
          <w:sz w:val="28"/>
        </w:rPr>
        <w:t>Hunnighouwersgat</w:t>
      </w:r>
      <w:proofErr w:type="spellEnd"/>
    </w:p>
    <w:tbl>
      <w:tblPr>
        <w:tblStyle w:val="Tabelraster"/>
        <w:tblW w:w="9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7"/>
        <w:gridCol w:w="6909"/>
        <w:gridCol w:w="236"/>
      </w:tblGrid>
      <w:tr w:rsidR="0056679E" w:rsidRPr="00620F0C" w14:paraId="402A7F49" w14:textId="77777777" w:rsidTr="0056679E">
        <w:tc>
          <w:tcPr>
            <w:tcW w:w="1857" w:type="dxa"/>
            <w:tcBorders>
              <w:top w:val="single" w:sz="4" w:space="0" w:color="auto"/>
              <w:left w:val="single" w:sz="4" w:space="0" w:color="auto"/>
            </w:tcBorders>
          </w:tcPr>
          <w:p w14:paraId="797A0F90" w14:textId="77777777" w:rsidR="0056679E" w:rsidRPr="00620F0C" w:rsidRDefault="0056679E" w:rsidP="000E1B26">
            <w:pPr>
              <w:spacing w:after="120" w:line="240" w:lineRule="auto"/>
              <w:rPr>
                <w:rFonts w:ascii="Gisha" w:hAnsi="Gisha" w:cs="Gisha"/>
                <w:b/>
              </w:rPr>
            </w:pPr>
          </w:p>
        </w:tc>
        <w:tc>
          <w:tcPr>
            <w:tcW w:w="6909" w:type="dxa"/>
            <w:tcBorders>
              <w:top w:val="single" w:sz="4" w:space="0" w:color="auto"/>
              <w:right w:val="single" w:sz="4" w:space="0" w:color="auto"/>
            </w:tcBorders>
          </w:tcPr>
          <w:p w14:paraId="5AB3F9E0"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4585FC3D" w14:textId="77777777" w:rsidR="0056679E" w:rsidRPr="00620F0C" w:rsidRDefault="0056679E" w:rsidP="000E1B26">
            <w:pPr>
              <w:spacing w:after="120" w:line="240" w:lineRule="auto"/>
              <w:rPr>
                <w:rFonts w:ascii="Gisha" w:hAnsi="Gisha" w:cs="Gisha"/>
              </w:rPr>
            </w:pPr>
          </w:p>
        </w:tc>
      </w:tr>
      <w:tr w:rsidR="0056679E" w:rsidRPr="00620F0C" w14:paraId="538E379B" w14:textId="77777777" w:rsidTr="0056679E">
        <w:tc>
          <w:tcPr>
            <w:tcW w:w="1857" w:type="dxa"/>
            <w:tcBorders>
              <w:left w:val="single" w:sz="4" w:space="0" w:color="auto"/>
            </w:tcBorders>
          </w:tcPr>
          <w:p w14:paraId="3961E62B" w14:textId="77777777" w:rsidR="0056679E" w:rsidRPr="00620F0C" w:rsidRDefault="0056679E" w:rsidP="000E1B26">
            <w:pPr>
              <w:spacing w:after="120" w:line="240" w:lineRule="auto"/>
              <w:rPr>
                <w:rFonts w:ascii="Gisha" w:hAnsi="Gisha" w:cs="Gisha"/>
              </w:rPr>
            </w:pPr>
            <w:r w:rsidRPr="00620F0C">
              <w:rPr>
                <w:rFonts w:ascii="Gisha" w:hAnsi="Gisha" w:cs="Gisha"/>
                <w:b/>
              </w:rPr>
              <w:t>1. Aanhef</w:t>
            </w:r>
          </w:p>
        </w:tc>
        <w:tc>
          <w:tcPr>
            <w:tcW w:w="6909" w:type="dxa"/>
            <w:tcBorders>
              <w:right w:val="single" w:sz="4" w:space="0" w:color="auto"/>
            </w:tcBorders>
          </w:tcPr>
          <w:p w14:paraId="7BC7C081" w14:textId="77777777" w:rsidR="004C647D" w:rsidRDefault="0056679E" w:rsidP="0056679E">
            <w:pPr>
              <w:spacing w:after="120" w:line="240" w:lineRule="auto"/>
              <w:rPr>
                <w:rFonts w:ascii="Gisha" w:hAnsi="Gisha" w:cs="Gisha"/>
              </w:rPr>
            </w:pPr>
            <w:r w:rsidRPr="00620F0C">
              <w:rPr>
                <w:rFonts w:ascii="Gisha" w:hAnsi="Gisha" w:cs="Gisha"/>
              </w:rPr>
              <w:t xml:space="preserve">Dit </w:t>
            </w:r>
            <w:r w:rsidR="004C647D">
              <w:rPr>
                <w:rFonts w:ascii="Gisha" w:hAnsi="Gisha" w:cs="Gisha"/>
              </w:rPr>
              <w:t>Privacy</w:t>
            </w:r>
            <w:r w:rsidRPr="00620F0C">
              <w:rPr>
                <w:rFonts w:ascii="Gisha" w:hAnsi="Gisha" w:cs="Gisha"/>
              </w:rPr>
              <w:t>reglement is voor</w:t>
            </w:r>
            <w:r w:rsidR="004C647D">
              <w:rPr>
                <w:rFonts w:ascii="Gisha" w:hAnsi="Gisha" w:cs="Gisha"/>
              </w:rPr>
              <w:t>:</w:t>
            </w:r>
          </w:p>
          <w:p w14:paraId="3931209B" w14:textId="77777777" w:rsidR="00620F0C" w:rsidRPr="00620F0C" w:rsidRDefault="00136D68" w:rsidP="0056679E">
            <w:pPr>
              <w:spacing w:after="120" w:line="240" w:lineRule="auto"/>
              <w:rPr>
                <w:rFonts w:ascii="Gisha" w:hAnsi="Gisha" w:cs="Gisha"/>
              </w:rPr>
            </w:pPr>
            <w:r>
              <w:rPr>
                <w:rFonts w:ascii="Gisha" w:hAnsi="Gisha" w:cs="Gisha"/>
              </w:rPr>
              <w:t xml:space="preserve">‘t </w:t>
            </w:r>
            <w:proofErr w:type="spellStart"/>
            <w:r>
              <w:rPr>
                <w:rFonts w:ascii="Gisha" w:hAnsi="Gisha" w:cs="Gisha"/>
              </w:rPr>
              <w:t>Hunnighouwersgat</w:t>
            </w:r>
            <w:proofErr w:type="spellEnd"/>
          </w:p>
          <w:p w14:paraId="2CBCAB02" w14:textId="77777777" w:rsidR="00620F0C" w:rsidRPr="00620F0C" w:rsidRDefault="00136D68" w:rsidP="0056679E">
            <w:pPr>
              <w:spacing w:after="120" w:line="240" w:lineRule="auto"/>
              <w:rPr>
                <w:rFonts w:ascii="Gisha" w:hAnsi="Gisha" w:cs="Gisha"/>
              </w:rPr>
            </w:pPr>
            <w:proofErr w:type="spellStart"/>
            <w:r>
              <w:rPr>
                <w:rFonts w:ascii="Gisha" w:hAnsi="Gisha" w:cs="Gisha"/>
              </w:rPr>
              <w:t>Zuidmidslandweg</w:t>
            </w:r>
            <w:proofErr w:type="spellEnd"/>
            <w:r>
              <w:rPr>
                <w:rFonts w:ascii="Gisha" w:hAnsi="Gisha" w:cs="Gisha"/>
              </w:rPr>
              <w:t xml:space="preserve"> 19a</w:t>
            </w:r>
          </w:p>
          <w:p w14:paraId="5CF93741" w14:textId="77777777" w:rsidR="0056679E" w:rsidRPr="00620F0C" w:rsidRDefault="00D226A2" w:rsidP="00620F0C">
            <w:pPr>
              <w:spacing w:after="120" w:line="240" w:lineRule="auto"/>
              <w:rPr>
                <w:rFonts w:ascii="Gisha" w:hAnsi="Gisha" w:cs="Gisha"/>
              </w:rPr>
            </w:pPr>
            <w:r w:rsidRPr="00EF0255">
              <w:rPr>
                <w:rFonts w:ascii="Gisha" w:hAnsi="Gisha" w:cs="Gisha"/>
              </w:rPr>
              <w:t>88</w:t>
            </w:r>
            <w:r w:rsidR="00136D68">
              <w:rPr>
                <w:rFonts w:ascii="Gisha" w:hAnsi="Gisha" w:cs="Gisha"/>
              </w:rPr>
              <w:t>91GH</w:t>
            </w:r>
            <w:r>
              <w:rPr>
                <w:rFonts w:ascii="Gisha" w:hAnsi="Gisha" w:cs="Gisha"/>
              </w:rPr>
              <w:t xml:space="preserve">   </w:t>
            </w:r>
            <w:r w:rsidR="00136D68">
              <w:rPr>
                <w:rFonts w:ascii="Gisha" w:hAnsi="Gisha" w:cs="Gisha"/>
              </w:rPr>
              <w:t xml:space="preserve">Terschelling Midsland </w:t>
            </w:r>
            <w:r w:rsidR="00EA3BC4" w:rsidRPr="00620F0C">
              <w:rPr>
                <w:rFonts w:ascii="Gisha" w:hAnsi="Gisha" w:cs="Gisha"/>
              </w:rPr>
              <w:fldChar w:fldCharType="begin"/>
            </w:r>
            <w:r w:rsidR="0056679E" w:rsidRPr="00620F0C">
              <w:rPr>
                <w:rFonts w:ascii="Gisha" w:hAnsi="Gisha" w:cs="Gisha"/>
              </w:rPr>
              <w:instrText xml:space="preserve"> ASK  "Naam school"  \* MERGEFORMAT </w:instrText>
            </w:r>
            <w:r w:rsidR="00EA3BC4" w:rsidRPr="00620F0C">
              <w:rPr>
                <w:rFonts w:ascii="Gisha" w:hAnsi="Gisha" w:cs="Gisha"/>
              </w:rPr>
              <w:fldChar w:fldCharType="end"/>
            </w:r>
          </w:p>
        </w:tc>
        <w:tc>
          <w:tcPr>
            <w:tcW w:w="236" w:type="dxa"/>
            <w:tcBorders>
              <w:left w:val="single" w:sz="4" w:space="0" w:color="auto"/>
            </w:tcBorders>
          </w:tcPr>
          <w:p w14:paraId="5FC9960C" w14:textId="77777777" w:rsidR="0056679E" w:rsidRPr="00620F0C" w:rsidRDefault="0056679E" w:rsidP="000E1B26">
            <w:pPr>
              <w:spacing w:after="120" w:line="240" w:lineRule="auto"/>
              <w:rPr>
                <w:rFonts w:ascii="Gisha" w:hAnsi="Gisha" w:cs="Gisha"/>
              </w:rPr>
            </w:pPr>
          </w:p>
        </w:tc>
      </w:tr>
      <w:tr w:rsidR="0056679E" w:rsidRPr="00620F0C" w14:paraId="248A45FB" w14:textId="77777777" w:rsidTr="0056679E">
        <w:tc>
          <w:tcPr>
            <w:tcW w:w="1857" w:type="dxa"/>
            <w:tcBorders>
              <w:left w:val="single" w:sz="4" w:space="0" w:color="auto"/>
            </w:tcBorders>
          </w:tcPr>
          <w:p w14:paraId="11F808B5" w14:textId="77777777" w:rsidR="0056679E" w:rsidRPr="00620F0C" w:rsidRDefault="0056679E" w:rsidP="000E1B26">
            <w:pPr>
              <w:spacing w:after="120" w:line="240" w:lineRule="auto"/>
              <w:rPr>
                <w:rFonts w:ascii="Gisha" w:hAnsi="Gisha" w:cs="Gisha"/>
              </w:rPr>
            </w:pPr>
          </w:p>
        </w:tc>
        <w:tc>
          <w:tcPr>
            <w:tcW w:w="6909" w:type="dxa"/>
            <w:tcBorders>
              <w:right w:val="single" w:sz="4" w:space="0" w:color="auto"/>
            </w:tcBorders>
          </w:tcPr>
          <w:p w14:paraId="7372C199"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1479ED1E" w14:textId="77777777" w:rsidR="0056679E" w:rsidRPr="00620F0C" w:rsidRDefault="0056679E" w:rsidP="000E1B26">
            <w:pPr>
              <w:spacing w:after="120" w:line="240" w:lineRule="auto"/>
              <w:rPr>
                <w:rFonts w:ascii="Gisha" w:hAnsi="Gisha" w:cs="Gisha"/>
              </w:rPr>
            </w:pPr>
          </w:p>
        </w:tc>
      </w:tr>
      <w:tr w:rsidR="0056679E" w:rsidRPr="00620F0C" w14:paraId="5852E581" w14:textId="77777777" w:rsidTr="0056679E">
        <w:tc>
          <w:tcPr>
            <w:tcW w:w="1857" w:type="dxa"/>
            <w:tcBorders>
              <w:left w:val="single" w:sz="4" w:space="0" w:color="auto"/>
            </w:tcBorders>
          </w:tcPr>
          <w:p w14:paraId="67AB7CDB" w14:textId="77777777" w:rsidR="0056679E" w:rsidRPr="00620F0C" w:rsidRDefault="0056679E" w:rsidP="000E1B26">
            <w:pPr>
              <w:spacing w:after="120" w:line="240" w:lineRule="auto"/>
              <w:rPr>
                <w:rFonts w:ascii="Gisha" w:hAnsi="Gisha" w:cs="Gisha"/>
                <w:b/>
              </w:rPr>
            </w:pPr>
            <w:r w:rsidRPr="00620F0C">
              <w:rPr>
                <w:rFonts w:ascii="Gisha" w:hAnsi="Gisha" w:cs="Gisha"/>
                <w:b/>
              </w:rPr>
              <w:t>2. Definities</w:t>
            </w:r>
          </w:p>
        </w:tc>
        <w:tc>
          <w:tcPr>
            <w:tcW w:w="6909" w:type="dxa"/>
            <w:tcBorders>
              <w:right w:val="single" w:sz="4" w:space="0" w:color="auto"/>
            </w:tcBorders>
          </w:tcPr>
          <w:p w14:paraId="38E1D31F"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4A6D25E0" w14:textId="77777777" w:rsidR="0056679E" w:rsidRPr="00620F0C" w:rsidRDefault="0056679E" w:rsidP="000E1B26">
            <w:pPr>
              <w:spacing w:after="120" w:line="240" w:lineRule="auto"/>
              <w:rPr>
                <w:rFonts w:ascii="Gisha" w:hAnsi="Gisha" w:cs="Gisha"/>
              </w:rPr>
            </w:pPr>
          </w:p>
        </w:tc>
      </w:tr>
      <w:tr w:rsidR="0056679E" w:rsidRPr="00620F0C" w14:paraId="12DF6A3B" w14:textId="77777777" w:rsidTr="0056679E">
        <w:tc>
          <w:tcPr>
            <w:tcW w:w="1857" w:type="dxa"/>
            <w:tcBorders>
              <w:left w:val="single" w:sz="4" w:space="0" w:color="auto"/>
            </w:tcBorders>
          </w:tcPr>
          <w:p w14:paraId="7F3B6B9D" w14:textId="77777777" w:rsidR="0056679E" w:rsidRPr="00620F0C" w:rsidRDefault="0056679E" w:rsidP="000E1B26">
            <w:pPr>
              <w:spacing w:after="120" w:line="240" w:lineRule="auto"/>
              <w:rPr>
                <w:rFonts w:ascii="Gisha" w:hAnsi="Gisha" w:cs="Gisha"/>
                <w:i/>
              </w:rPr>
            </w:pPr>
            <w:r w:rsidRPr="00620F0C">
              <w:rPr>
                <w:rFonts w:ascii="Gisha" w:hAnsi="Gisha" w:cs="Gisha"/>
                <w:i/>
              </w:rPr>
              <w:t>Persoonsgegevens</w:t>
            </w:r>
          </w:p>
        </w:tc>
        <w:tc>
          <w:tcPr>
            <w:tcW w:w="6909" w:type="dxa"/>
            <w:tcBorders>
              <w:right w:val="single" w:sz="4" w:space="0" w:color="auto"/>
            </w:tcBorders>
          </w:tcPr>
          <w:p w14:paraId="259C5980" w14:textId="77777777" w:rsidR="0056679E" w:rsidRPr="00620F0C" w:rsidRDefault="0056679E" w:rsidP="000E1B26">
            <w:pPr>
              <w:spacing w:after="120" w:line="240" w:lineRule="auto"/>
              <w:rPr>
                <w:rFonts w:ascii="Gisha" w:hAnsi="Gisha" w:cs="Gisha"/>
              </w:rPr>
            </w:pPr>
            <w:r w:rsidRPr="00620F0C">
              <w:rPr>
                <w:rFonts w:ascii="Gisha" w:hAnsi="Gisha" w:cs="Gisha"/>
              </w:rPr>
              <w:t>Elk gegeven betreffende een geïdentificeerde of identificeerbare natuurlijke persoon;</w:t>
            </w:r>
          </w:p>
        </w:tc>
        <w:tc>
          <w:tcPr>
            <w:tcW w:w="236" w:type="dxa"/>
            <w:tcBorders>
              <w:left w:val="single" w:sz="4" w:space="0" w:color="auto"/>
            </w:tcBorders>
          </w:tcPr>
          <w:p w14:paraId="7A2259E4" w14:textId="77777777" w:rsidR="0056679E" w:rsidRPr="00620F0C" w:rsidRDefault="0056679E" w:rsidP="000E1B26">
            <w:pPr>
              <w:spacing w:after="120" w:line="240" w:lineRule="auto"/>
              <w:rPr>
                <w:rFonts w:ascii="Gisha" w:hAnsi="Gisha" w:cs="Gisha"/>
              </w:rPr>
            </w:pPr>
          </w:p>
        </w:tc>
      </w:tr>
      <w:tr w:rsidR="0056679E" w:rsidRPr="00620F0C" w14:paraId="317A3CED" w14:textId="77777777" w:rsidTr="0056679E">
        <w:tc>
          <w:tcPr>
            <w:tcW w:w="1857" w:type="dxa"/>
            <w:tcBorders>
              <w:left w:val="single" w:sz="4" w:space="0" w:color="auto"/>
            </w:tcBorders>
          </w:tcPr>
          <w:p w14:paraId="1FFB0A37" w14:textId="77777777" w:rsidR="0056679E" w:rsidRPr="00620F0C" w:rsidRDefault="0056679E" w:rsidP="000E1B26">
            <w:pPr>
              <w:spacing w:after="120" w:line="240" w:lineRule="auto"/>
              <w:rPr>
                <w:rFonts w:ascii="Gisha" w:hAnsi="Gisha" w:cs="Gisha"/>
                <w:i/>
              </w:rPr>
            </w:pPr>
            <w:r w:rsidRPr="00620F0C">
              <w:rPr>
                <w:rFonts w:ascii="Gisha" w:hAnsi="Gisha" w:cs="Gisha"/>
                <w:i/>
              </w:rPr>
              <w:t>Verwerking van persoonsgegevens</w:t>
            </w:r>
          </w:p>
        </w:tc>
        <w:tc>
          <w:tcPr>
            <w:tcW w:w="6909" w:type="dxa"/>
            <w:tcBorders>
              <w:right w:val="single" w:sz="4" w:space="0" w:color="auto"/>
            </w:tcBorders>
          </w:tcPr>
          <w:p w14:paraId="7CC39CF8" w14:textId="77777777" w:rsidR="0056679E" w:rsidRPr="00620F0C" w:rsidRDefault="0056679E" w:rsidP="000E1B26">
            <w:pPr>
              <w:spacing w:after="120" w:line="240" w:lineRule="auto"/>
              <w:rPr>
                <w:rFonts w:ascii="Gisha" w:hAnsi="Gisha" w:cs="Gisha"/>
              </w:rPr>
            </w:pPr>
            <w:r w:rsidRPr="00620F0C">
              <w:rPr>
                <w:rFonts w:ascii="Gisha" w:hAnsi="Gisha" w:cs="Gisha"/>
              </w:rPr>
              <w:t>Eke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tc>
        <w:tc>
          <w:tcPr>
            <w:tcW w:w="236" w:type="dxa"/>
            <w:tcBorders>
              <w:left w:val="single" w:sz="4" w:space="0" w:color="auto"/>
            </w:tcBorders>
          </w:tcPr>
          <w:p w14:paraId="7769D0C0" w14:textId="77777777" w:rsidR="0056679E" w:rsidRPr="00620F0C" w:rsidRDefault="0056679E" w:rsidP="000E1B26">
            <w:pPr>
              <w:spacing w:after="120" w:line="240" w:lineRule="auto"/>
              <w:rPr>
                <w:rFonts w:ascii="Gisha" w:hAnsi="Gisha" w:cs="Gisha"/>
              </w:rPr>
            </w:pPr>
          </w:p>
        </w:tc>
      </w:tr>
      <w:tr w:rsidR="0056679E" w:rsidRPr="00620F0C" w14:paraId="33BCF9DC" w14:textId="77777777" w:rsidTr="0056679E">
        <w:tc>
          <w:tcPr>
            <w:tcW w:w="1857" w:type="dxa"/>
            <w:tcBorders>
              <w:left w:val="single" w:sz="4" w:space="0" w:color="auto"/>
            </w:tcBorders>
          </w:tcPr>
          <w:p w14:paraId="39802E95" w14:textId="77777777" w:rsidR="0056679E" w:rsidRPr="00620F0C" w:rsidRDefault="0056679E" w:rsidP="000E1B26">
            <w:pPr>
              <w:spacing w:after="120" w:line="240" w:lineRule="auto"/>
              <w:rPr>
                <w:rFonts w:ascii="Gisha" w:hAnsi="Gisha" w:cs="Gisha"/>
                <w:i/>
              </w:rPr>
            </w:pPr>
            <w:r w:rsidRPr="00620F0C">
              <w:rPr>
                <w:rFonts w:ascii="Gisha" w:hAnsi="Gisha" w:cs="Gisha"/>
                <w:i/>
              </w:rPr>
              <w:t>Bijzonder persoonsgegeven</w:t>
            </w:r>
          </w:p>
        </w:tc>
        <w:tc>
          <w:tcPr>
            <w:tcW w:w="6909" w:type="dxa"/>
            <w:tcBorders>
              <w:right w:val="single" w:sz="4" w:space="0" w:color="auto"/>
            </w:tcBorders>
          </w:tcPr>
          <w:p w14:paraId="0587E5D8" w14:textId="77777777" w:rsidR="0056679E" w:rsidRPr="00620F0C" w:rsidRDefault="0056679E" w:rsidP="000E1B26">
            <w:pPr>
              <w:spacing w:after="120" w:line="240" w:lineRule="auto"/>
              <w:rPr>
                <w:rFonts w:ascii="Gisha" w:hAnsi="Gisha" w:cs="Gisha"/>
              </w:rPr>
            </w:pPr>
            <w:r w:rsidRPr="00620F0C">
              <w:rPr>
                <w:rFonts w:ascii="Gisha" w:hAnsi="Gisha" w:cs="Gisha"/>
              </w:rPr>
              <w:t>Een persoonsgegeven dat iets zegt over iemand zijn godsdienst, levensovertuiging, ras, politieke gezindheid of zijn gezondheid;</w:t>
            </w:r>
          </w:p>
        </w:tc>
        <w:tc>
          <w:tcPr>
            <w:tcW w:w="236" w:type="dxa"/>
            <w:tcBorders>
              <w:left w:val="single" w:sz="4" w:space="0" w:color="auto"/>
            </w:tcBorders>
          </w:tcPr>
          <w:p w14:paraId="49894F88" w14:textId="77777777" w:rsidR="0056679E" w:rsidRPr="00620F0C" w:rsidRDefault="0056679E" w:rsidP="000E1B26">
            <w:pPr>
              <w:spacing w:after="120" w:line="240" w:lineRule="auto"/>
              <w:rPr>
                <w:rFonts w:ascii="Gisha" w:hAnsi="Gisha" w:cs="Gisha"/>
              </w:rPr>
            </w:pPr>
          </w:p>
        </w:tc>
      </w:tr>
      <w:tr w:rsidR="0056679E" w:rsidRPr="00620F0C" w14:paraId="34308F54" w14:textId="77777777" w:rsidTr="0056679E">
        <w:tc>
          <w:tcPr>
            <w:tcW w:w="1857" w:type="dxa"/>
            <w:tcBorders>
              <w:left w:val="single" w:sz="4" w:space="0" w:color="auto"/>
            </w:tcBorders>
          </w:tcPr>
          <w:p w14:paraId="73CA4483" w14:textId="77777777" w:rsidR="0056679E" w:rsidRPr="00620F0C" w:rsidRDefault="0056679E" w:rsidP="000E1B26">
            <w:pPr>
              <w:spacing w:after="120" w:line="240" w:lineRule="auto"/>
              <w:rPr>
                <w:rFonts w:ascii="Gisha" w:hAnsi="Gisha" w:cs="Gisha"/>
                <w:i/>
              </w:rPr>
            </w:pPr>
            <w:r w:rsidRPr="00620F0C">
              <w:rPr>
                <w:rFonts w:ascii="Gisha" w:hAnsi="Gisha" w:cs="Gisha"/>
                <w:i/>
              </w:rPr>
              <w:t>Betrokkene</w:t>
            </w:r>
          </w:p>
        </w:tc>
        <w:tc>
          <w:tcPr>
            <w:tcW w:w="6909" w:type="dxa"/>
            <w:tcBorders>
              <w:right w:val="single" w:sz="4" w:space="0" w:color="auto"/>
            </w:tcBorders>
          </w:tcPr>
          <w:p w14:paraId="31B33C65" w14:textId="77777777" w:rsidR="0056679E" w:rsidRPr="00620F0C" w:rsidRDefault="0056679E" w:rsidP="000E1B26">
            <w:pPr>
              <w:spacing w:after="120" w:line="240" w:lineRule="auto"/>
              <w:rPr>
                <w:rFonts w:ascii="Gisha" w:hAnsi="Gisha" w:cs="Gisha"/>
              </w:rPr>
            </w:pPr>
            <w:r w:rsidRPr="00620F0C">
              <w:rPr>
                <w:rFonts w:ascii="Gisha" w:hAnsi="Gisha" w:cs="Gisha"/>
              </w:rPr>
              <w:t>Degene op wie een persoonsgegeven betrekking heeft al dan niet vertegenwoordigd door diens wettelijk vertegenwoordiger. In dit reglement gaat het om de leerlingen</w:t>
            </w:r>
            <w:r w:rsidRPr="00620F0C">
              <w:rPr>
                <w:rFonts w:ascii="Gisha" w:hAnsi="Gisha" w:cs="Gisha"/>
                <w:b/>
              </w:rPr>
              <w:t xml:space="preserve">; </w:t>
            </w:r>
          </w:p>
        </w:tc>
        <w:tc>
          <w:tcPr>
            <w:tcW w:w="236" w:type="dxa"/>
            <w:tcBorders>
              <w:left w:val="single" w:sz="4" w:space="0" w:color="auto"/>
            </w:tcBorders>
          </w:tcPr>
          <w:p w14:paraId="4420AA42" w14:textId="77777777" w:rsidR="0056679E" w:rsidRPr="00620F0C" w:rsidRDefault="0056679E" w:rsidP="000E1B26">
            <w:pPr>
              <w:spacing w:after="120" w:line="240" w:lineRule="auto"/>
              <w:rPr>
                <w:rFonts w:ascii="Gisha" w:hAnsi="Gisha" w:cs="Gisha"/>
              </w:rPr>
            </w:pPr>
          </w:p>
        </w:tc>
      </w:tr>
      <w:tr w:rsidR="0056679E" w:rsidRPr="00620F0C" w14:paraId="1607E4B6" w14:textId="77777777" w:rsidTr="0056679E">
        <w:tc>
          <w:tcPr>
            <w:tcW w:w="1857" w:type="dxa"/>
            <w:tcBorders>
              <w:left w:val="single" w:sz="4" w:space="0" w:color="auto"/>
            </w:tcBorders>
          </w:tcPr>
          <w:p w14:paraId="45F74BD4" w14:textId="77777777" w:rsidR="0056679E" w:rsidRPr="00620F0C" w:rsidRDefault="0056679E" w:rsidP="000E1B26">
            <w:pPr>
              <w:spacing w:after="120" w:line="240" w:lineRule="auto"/>
              <w:rPr>
                <w:rFonts w:ascii="Gisha" w:hAnsi="Gisha" w:cs="Gisha"/>
                <w:i/>
              </w:rPr>
            </w:pPr>
            <w:r w:rsidRPr="00620F0C">
              <w:rPr>
                <w:rFonts w:ascii="Gisha" w:hAnsi="Gisha" w:cs="Gisha"/>
                <w:i/>
              </w:rPr>
              <w:t>Wettelijk vertegenwoordiger</w:t>
            </w:r>
          </w:p>
        </w:tc>
        <w:tc>
          <w:tcPr>
            <w:tcW w:w="6909" w:type="dxa"/>
            <w:tcBorders>
              <w:right w:val="single" w:sz="4" w:space="0" w:color="auto"/>
            </w:tcBorders>
          </w:tcPr>
          <w:p w14:paraId="3B24D457" w14:textId="77777777" w:rsidR="0056679E" w:rsidRPr="00620F0C" w:rsidRDefault="0056679E" w:rsidP="000E1B26">
            <w:pPr>
              <w:spacing w:after="120" w:line="240" w:lineRule="auto"/>
              <w:rPr>
                <w:rFonts w:ascii="Gisha" w:hAnsi="Gisha" w:cs="Gisha"/>
              </w:rPr>
            </w:pPr>
            <w:r w:rsidRPr="00620F0C">
              <w:rPr>
                <w:rFonts w:ascii="Gisha" w:hAnsi="Gisha" w:cs="Gisha"/>
              </w:rPr>
              <w:t>Indien de betrokkene de leeftijd van zestien jaren nog niet heeft bereikt, wordt de betrokkene vertegenwoordigd door zijn wettelijk vertegenwoordiger. Meestal zal dit een ouder zijn maar het kan hier ook gaan om een voogd;</w:t>
            </w:r>
          </w:p>
        </w:tc>
        <w:tc>
          <w:tcPr>
            <w:tcW w:w="236" w:type="dxa"/>
            <w:tcBorders>
              <w:left w:val="single" w:sz="4" w:space="0" w:color="auto"/>
            </w:tcBorders>
          </w:tcPr>
          <w:p w14:paraId="0EF2DCA8" w14:textId="77777777" w:rsidR="0056679E" w:rsidRPr="00620F0C" w:rsidRDefault="0056679E" w:rsidP="000E1B26">
            <w:pPr>
              <w:spacing w:after="120" w:line="240" w:lineRule="auto"/>
              <w:rPr>
                <w:rFonts w:ascii="Gisha" w:hAnsi="Gisha" w:cs="Gisha"/>
              </w:rPr>
            </w:pPr>
          </w:p>
        </w:tc>
      </w:tr>
      <w:tr w:rsidR="0056679E" w:rsidRPr="00620F0C" w14:paraId="1E2A4F05" w14:textId="77777777" w:rsidTr="0056679E">
        <w:tc>
          <w:tcPr>
            <w:tcW w:w="1857" w:type="dxa"/>
            <w:tcBorders>
              <w:left w:val="single" w:sz="4" w:space="0" w:color="auto"/>
            </w:tcBorders>
          </w:tcPr>
          <w:p w14:paraId="47DDDF20" w14:textId="77777777" w:rsidR="0056679E" w:rsidRPr="00620F0C" w:rsidRDefault="0056679E" w:rsidP="000E1B26">
            <w:pPr>
              <w:spacing w:after="120" w:line="240" w:lineRule="auto"/>
              <w:rPr>
                <w:rFonts w:ascii="Gisha" w:hAnsi="Gisha" w:cs="Gisha"/>
                <w:i/>
              </w:rPr>
            </w:pPr>
            <w:r w:rsidRPr="00620F0C">
              <w:rPr>
                <w:rFonts w:ascii="Gisha" w:hAnsi="Gisha" w:cs="Gisha"/>
                <w:i/>
              </w:rPr>
              <w:t>Verantwoordelijke</w:t>
            </w:r>
          </w:p>
        </w:tc>
        <w:tc>
          <w:tcPr>
            <w:tcW w:w="6909" w:type="dxa"/>
            <w:tcBorders>
              <w:right w:val="single" w:sz="4" w:space="0" w:color="auto"/>
            </w:tcBorders>
          </w:tcPr>
          <w:p w14:paraId="25C5B3A1" w14:textId="77777777" w:rsidR="0056679E" w:rsidRPr="00620F0C" w:rsidRDefault="0056679E" w:rsidP="0093222B">
            <w:pPr>
              <w:spacing w:after="120" w:line="240" w:lineRule="auto"/>
              <w:rPr>
                <w:rFonts w:ascii="Gisha" w:hAnsi="Gisha" w:cs="Gisha"/>
              </w:rPr>
            </w:pPr>
            <w:r w:rsidRPr="00620F0C">
              <w:rPr>
                <w:rFonts w:ascii="Gisha" w:hAnsi="Gisha" w:cs="Gisha"/>
              </w:rPr>
              <w:t>De verantwoordelijke stelt vast welke persoonsgegevens er verwerkt worden én wat het doel is van die verwerking. Dat wil zeggen de gemeente of (openbare of privaatrechtelijke) rechtspersoon waar de school onder valt: het bevoegd gezag. Wanneer er in dit regelement gesproken wordt over de Verantwoordelijke dan wordt daarmee het bevoegd gezag van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Pr="00620F0C">
              <w:rPr>
                <w:rFonts w:ascii="Gisha" w:hAnsi="Gisha" w:cs="Gisha"/>
              </w:rPr>
              <w:t xml:space="preserve"> bedoeld. </w:t>
            </w:r>
          </w:p>
        </w:tc>
        <w:tc>
          <w:tcPr>
            <w:tcW w:w="236" w:type="dxa"/>
            <w:tcBorders>
              <w:left w:val="single" w:sz="4" w:space="0" w:color="auto"/>
            </w:tcBorders>
          </w:tcPr>
          <w:p w14:paraId="2C88FBA2" w14:textId="77777777" w:rsidR="0056679E" w:rsidRPr="00620F0C" w:rsidRDefault="0056679E" w:rsidP="000E1B26">
            <w:pPr>
              <w:spacing w:after="120" w:line="240" w:lineRule="auto"/>
              <w:rPr>
                <w:rFonts w:ascii="Gisha" w:hAnsi="Gisha" w:cs="Gisha"/>
              </w:rPr>
            </w:pPr>
          </w:p>
        </w:tc>
      </w:tr>
      <w:tr w:rsidR="0056679E" w:rsidRPr="00620F0C" w14:paraId="71E802E1" w14:textId="77777777" w:rsidTr="0056679E">
        <w:tc>
          <w:tcPr>
            <w:tcW w:w="1857" w:type="dxa"/>
            <w:tcBorders>
              <w:left w:val="single" w:sz="4" w:space="0" w:color="auto"/>
            </w:tcBorders>
          </w:tcPr>
          <w:p w14:paraId="58262C23" w14:textId="77777777" w:rsidR="0056679E" w:rsidRPr="00620F0C" w:rsidRDefault="0056679E" w:rsidP="000E1B26">
            <w:pPr>
              <w:spacing w:after="120" w:line="240" w:lineRule="auto"/>
              <w:rPr>
                <w:rFonts w:ascii="Gisha" w:hAnsi="Gisha" w:cs="Gisha"/>
                <w:i/>
              </w:rPr>
            </w:pPr>
            <w:r w:rsidRPr="00620F0C">
              <w:rPr>
                <w:rFonts w:ascii="Gisha" w:hAnsi="Gisha" w:cs="Gisha"/>
                <w:i/>
              </w:rPr>
              <w:t>Bewerker</w:t>
            </w:r>
          </w:p>
        </w:tc>
        <w:tc>
          <w:tcPr>
            <w:tcW w:w="6909" w:type="dxa"/>
            <w:tcBorders>
              <w:right w:val="single" w:sz="4" w:space="0" w:color="auto"/>
            </w:tcBorders>
          </w:tcPr>
          <w:p w14:paraId="4B7812D5" w14:textId="77777777" w:rsidR="0056679E" w:rsidRPr="00620F0C" w:rsidRDefault="0056679E" w:rsidP="000E1B26">
            <w:pPr>
              <w:spacing w:after="120" w:line="240" w:lineRule="auto"/>
              <w:rPr>
                <w:rFonts w:ascii="Gisha" w:hAnsi="Gisha" w:cs="Gisha"/>
              </w:rPr>
            </w:pPr>
            <w:r w:rsidRPr="00620F0C">
              <w:rPr>
                <w:rFonts w:ascii="Gisha" w:hAnsi="Gisha" w:cs="Gisha"/>
              </w:rPr>
              <w:t>Degene die ten behoeve van de verantwoordelijke persoonsgegevens verwerkt, zonder aan zijn rechtstreeks gezag te zijn onderworpen;</w:t>
            </w:r>
          </w:p>
        </w:tc>
        <w:tc>
          <w:tcPr>
            <w:tcW w:w="236" w:type="dxa"/>
            <w:tcBorders>
              <w:left w:val="single" w:sz="4" w:space="0" w:color="auto"/>
            </w:tcBorders>
          </w:tcPr>
          <w:p w14:paraId="5877403B" w14:textId="77777777" w:rsidR="0056679E" w:rsidRPr="00620F0C" w:rsidRDefault="0056679E" w:rsidP="000E1B26">
            <w:pPr>
              <w:spacing w:after="120" w:line="240" w:lineRule="auto"/>
              <w:rPr>
                <w:rFonts w:ascii="Gisha" w:hAnsi="Gisha" w:cs="Gisha"/>
              </w:rPr>
            </w:pPr>
          </w:p>
        </w:tc>
      </w:tr>
      <w:tr w:rsidR="0056679E" w:rsidRPr="00620F0C" w14:paraId="50727052" w14:textId="77777777" w:rsidTr="0056679E">
        <w:tc>
          <w:tcPr>
            <w:tcW w:w="1857" w:type="dxa"/>
            <w:tcBorders>
              <w:left w:val="single" w:sz="4" w:space="0" w:color="auto"/>
            </w:tcBorders>
          </w:tcPr>
          <w:p w14:paraId="6CC35DB5" w14:textId="77777777" w:rsidR="0056679E" w:rsidRPr="00620F0C" w:rsidRDefault="0056679E" w:rsidP="000E1B26">
            <w:pPr>
              <w:spacing w:after="120" w:line="240" w:lineRule="auto"/>
              <w:rPr>
                <w:rFonts w:ascii="Gisha" w:hAnsi="Gisha" w:cs="Gisha"/>
                <w:i/>
              </w:rPr>
            </w:pPr>
            <w:r w:rsidRPr="00620F0C">
              <w:rPr>
                <w:rFonts w:ascii="Gisha" w:hAnsi="Gisha" w:cs="Gisha"/>
                <w:i/>
              </w:rPr>
              <w:t xml:space="preserve">Derde </w:t>
            </w:r>
          </w:p>
        </w:tc>
        <w:tc>
          <w:tcPr>
            <w:tcW w:w="6909" w:type="dxa"/>
            <w:tcBorders>
              <w:right w:val="single" w:sz="4" w:space="0" w:color="auto"/>
            </w:tcBorders>
          </w:tcPr>
          <w:p w14:paraId="1DEEDF38" w14:textId="77777777" w:rsidR="0056679E" w:rsidRPr="00620F0C" w:rsidRDefault="0056679E" w:rsidP="000E1B26">
            <w:pPr>
              <w:spacing w:after="120" w:line="240" w:lineRule="auto"/>
              <w:rPr>
                <w:rFonts w:ascii="Gisha" w:hAnsi="Gisha" w:cs="Gisha"/>
              </w:rPr>
            </w:pPr>
            <w:r w:rsidRPr="00620F0C">
              <w:rPr>
                <w:rFonts w:ascii="Gisha" w:hAnsi="Gisha" w:cs="Gisha"/>
              </w:rPr>
              <w:t>Ieder, niet zijnde de betrokkene, de verantwoordelijke, de bewerker, of enig persoon die onder rechtstreeks gezag van de verantwoordelijke of de bewerker gemachtigd is om persoonsgegevens te verwerken;</w:t>
            </w:r>
          </w:p>
        </w:tc>
        <w:tc>
          <w:tcPr>
            <w:tcW w:w="236" w:type="dxa"/>
            <w:tcBorders>
              <w:left w:val="single" w:sz="4" w:space="0" w:color="auto"/>
            </w:tcBorders>
          </w:tcPr>
          <w:p w14:paraId="6FF6218F" w14:textId="77777777" w:rsidR="0056679E" w:rsidRPr="00620F0C" w:rsidRDefault="0056679E" w:rsidP="000E1B26">
            <w:pPr>
              <w:spacing w:after="120" w:line="240" w:lineRule="auto"/>
              <w:rPr>
                <w:rFonts w:ascii="Gisha" w:hAnsi="Gisha" w:cs="Gisha"/>
              </w:rPr>
            </w:pPr>
          </w:p>
        </w:tc>
      </w:tr>
      <w:tr w:rsidR="0056679E" w:rsidRPr="00620F0C" w14:paraId="40948700" w14:textId="77777777" w:rsidTr="0056679E">
        <w:trPr>
          <w:trHeight w:val="68"/>
        </w:trPr>
        <w:tc>
          <w:tcPr>
            <w:tcW w:w="1857" w:type="dxa"/>
            <w:tcBorders>
              <w:left w:val="single" w:sz="4" w:space="0" w:color="auto"/>
            </w:tcBorders>
          </w:tcPr>
          <w:p w14:paraId="514BDFEA" w14:textId="77777777" w:rsidR="0056679E" w:rsidRPr="00620F0C" w:rsidRDefault="0056679E" w:rsidP="000E1B26">
            <w:pPr>
              <w:spacing w:after="120" w:line="240" w:lineRule="auto"/>
              <w:rPr>
                <w:rFonts w:ascii="Gisha" w:hAnsi="Gisha" w:cs="Gisha"/>
                <w:i/>
              </w:rPr>
            </w:pPr>
            <w:r w:rsidRPr="00620F0C">
              <w:rPr>
                <w:rFonts w:ascii="Gisha" w:hAnsi="Gisha" w:cs="Gisha"/>
                <w:i/>
              </w:rPr>
              <w:t>School</w:t>
            </w:r>
          </w:p>
        </w:tc>
        <w:tc>
          <w:tcPr>
            <w:tcW w:w="6909" w:type="dxa"/>
            <w:tcBorders>
              <w:right w:val="single" w:sz="4" w:space="0" w:color="auto"/>
            </w:tcBorders>
          </w:tcPr>
          <w:p w14:paraId="66DA03F3" w14:textId="77777777" w:rsidR="0056679E" w:rsidRPr="00620F0C" w:rsidRDefault="0056679E" w:rsidP="000E1B26">
            <w:pPr>
              <w:spacing w:after="120" w:line="240" w:lineRule="auto"/>
              <w:rPr>
                <w:rFonts w:ascii="Gisha" w:hAnsi="Gisha" w:cs="Gisha"/>
              </w:rPr>
            </w:pPr>
            <w:r w:rsidRPr="00620F0C">
              <w:rPr>
                <w:rFonts w:ascii="Gisha" w:hAnsi="Gisha" w:cs="Gisha"/>
              </w:rPr>
              <w:t>De verantwoordelijke onderwijsinstelling / bevoegd gezag.</w:t>
            </w:r>
          </w:p>
        </w:tc>
        <w:tc>
          <w:tcPr>
            <w:tcW w:w="236" w:type="dxa"/>
            <w:tcBorders>
              <w:left w:val="single" w:sz="4" w:space="0" w:color="auto"/>
            </w:tcBorders>
          </w:tcPr>
          <w:p w14:paraId="54D6695A" w14:textId="77777777" w:rsidR="0056679E" w:rsidRPr="00620F0C" w:rsidRDefault="0056679E" w:rsidP="000E1B26">
            <w:pPr>
              <w:spacing w:after="120" w:line="240" w:lineRule="auto"/>
              <w:rPr>
                <w:rFonts w:ascii="Gisha" w:hAnsi="Gisha" w:cs="Gisha"/>
              </w:rPr>
            </w:pPr>
          </w:p>
        </w:tc>
      </w:tr>
      <w:tr w:rsidR="0056679E" w:rsidRPr="00620F0C" w14:paraId="1B020001" w14:textId="77777777" w:rsidTr="0056679E">
        <w:tc>
          <w:tcPr>
            <w:tcW w:w="1857" w:type="dxa"/>
            <w:tcBorders>
              <w:left w:val="single" w:sz="4" w:space="0" w:color="auto"/>
            </w:tcBorders>
          </w:tcPr>
          <w:p w14:paraId="1D0BD4A8" w14:textId="77777777" w:rsidR="0056679E" w:rsidRPr="00620F0C" w:rsidRDefault="0056679E" w:rsidP="000E1B26">
            <w:pPr>
              <w:spacing w:after="120" w:line="240" w:lineRule="auto"/>
              <w:rPr>
                <w:rFonts w:ascii="Gisha" w:hAnsi="Gisha" w:cs="Gisha"/>
                <w:i/>
              </w:rPr>
            </w:pPr>
          </w:p>
        </w:tc>
        <w:tc>
          <w:tcPr>
            <w:tcW w:w="6909" w:type="dxa"/>
            <w:tcBorders>
              <w:right w:val="single" w:sz="4" w:space="0" w:color="auto"/>
            </w:tcBorders>
          </w:tcPr>
          <w:p w14:paraId="69E9F9B6"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501D9C4C" w14:textId="77777777" w:rsidR="0056679E" w:rsidRPr="00620F0C" w:rsidRDefault="0056679E" w:rsidP="000E1B26">
            <w:pPr>
              <w:spacing w:after="120" w:line="240" w:lineRule="auto"/>
              <w:rPr>
                <w:rFonts w:ascii="Gisha" w:hAnsi="Gisha" w:cs="Gisha"/>
              </w:rPr>
            </w:pPr>
          </w:p>
        </w:tc>
      </w:tr>
      <w:tr w:rsidR="0056679E" w:rsidRPr="00620F0C" w14:paraId="3205EE5F" w14:textId="77777777" w:rsidTr="0056679E">
        <w:tc>
          <w:tcPr>
            <w:tcW w:w="1857" w:type="dxa"/>
            <w:tcBorders>
              <w:left w:val="single" w:sz="4" w:space="0" w:color="auto"/>
            </w:tcBorders>
          </w:tcPr>
          <w:p w14:paraId="36C6EB86" w14:textId="77777777" w:rsidR="0056679E" w:rsidRPr="00620F0C" w:rsidRDefault="0056679E" w:rsidP="000E1B26">
            <w:pPr>
              <w:spacing w:after="120" w:line="240" w:lineRule="auto"/>
              <w:rPr>
                <w:rFonts w:ascii="Gisha" w:hAnsi="Gisha" w:cs="Gisha"/>
                <w:b/>
              </w:rPr>
            </w:pPr>
            <w:r w:rsidRPr="00620F0C">
              <w:rPr>
                <w:rFonts w:ascii="Gisha" w:hAnsi="Gisha" w:cs="Gisha"/>
                <w:b/>
              </w:rPr>
              <w:t>3. Reikwijdte en doelstelling</w:t>
            </w:r>
          </w:p>
        </w:tc>
        <w:tc>
          <w:tcPr>
            <w:tcW w:w="6909" w:type="dxa"/>
            <w:tcBorders>
              <w:right w:val="single" w:sz="4" w:space="0" w:color="auto"/>
            </w:tcBorders>
          </w:tcPr>
          <w:p w14:paraId="08464043" w14:textId="77777777" w:rsidR="0056679E" w:rsidRPr="00620F0C" w:rsidRDefault="0056679E" w:rsidP="000E1B26">
            <w:pPr>
              <w:spacing w:after="120" w:line="240" w:lineRule="auto"/>
              <w:rPr>
                <w:rFonts w:ascii="Gisha" w:hAnsi="Gisha" w:cs="Gisha"/>
              </w:rPr>
            </w:pPr>
            <w:r w:rsidRPr="00620F0C">
              <w:rPr>
                <w:rFonts w:ascii="Gisha" w:hAnsi="Gisha" w:cs="Gisha"/>
              </w:rPr>
              <w:t>1. Dit reglement stelt regels over de verwerking van persoonsgegevens van leerlingen van de school.</w:t>
            </w:r>
          </w:p>
          <w:p w14:paraId="0A1BEFE2" w14:textId="77777777" w:rsidR="0056679E" w:rsidRPr="00620F0C" w:rsidRDefault="0056679E" w:rsidP="000E1B26">
            <w:pPr>
              <w:spacing w:after="120" w:line="240" w:lineRule="auto"/>
              <w:rPr>
                <w:rFonts w:ascii="Gisha" w:hAnsi="Gisha" w:cs="Gisha"/>
              </w:rPr>
            </w:pPr>
          </w:p>
          <w:p w14:paraId="6CCE64A6" w14:textId="77777777" w:rsidR="0056679E" w:rsidRPr="00620F0C" w:rsidRDefault="0056679E" w:rsidP="000E1B26">
            <w:pPr>
              <w:spacing w:after="120" w:line="240" w:lineRule="auto"/>
              <w:rPr>
                <w:rFonts w:ascii="Gisha" w:hAnsi="Gisha" w:cs="Gisha"/>
              </w:rPr>
            </w:pPr>
            <w:r w:rsidRPr="00620F0C">
              <w:rPr>
                <w:rFonts w:ascii="Gisha" w:hAnsi="Gisha" w:cs="Gisha"/>
              </w:rPr>
              <w:t>2. Dit reglement is van toepassing op alle persoonsgegevens van de betrokkene die door</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worden verwerkt. Dit reglement heeft tot doel:</w:t>
            </w:r>
          </w:p>
          <w:p w14:paraId="44F8334F"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a. de persoonlijke levenssfeer van de betrokkenen te beschermen tegen verkeerd en onbedoeld gebruik van de persoonsgegevens; </w:t>
            </w:r>
          </w:p>
          <w:p w14:paraId="00D5330C" w14:textId="77777777" w:rsidR="0056679E" w:rsidRPr="00620F0C" w:rsidRDefault="0056679E" w:rsidP="000E1B26">
            <w:pPr>
              <w:spacing w:after="120" w:line="240" w:lineRule="auto"/>
              <w:rPr>
                <w:rFonts w:ascii="Gisha" w:hAnsi="Gisha" w:cs="Gisha"/>
              </w:rPr>
            </w:pPr>
            <w:r w:rsidRPr="00620F0C">
              <w:rPr>
                <w:rFonts w:ascii="Gisha" w:hAnsi="Gisha" w:cs="Gisha"/>
              </w:rPr>
              <w:t>b. vast te stellen welke persoonsgegevens worden verwerkt en met welk doel dit gebeurt;</w:t>
            </w:r>
          </w:p>
          <w:p w14:paraId="0E140291" w14:textId="77777777" w:rsidR="0056679E" w:rsidRPr="00620F0C" w:rsidRDefault="0056679E" w:rsidP="000E1B26">
            <w:pPr>
              <w:spacing w:after="120" w:line="240" w:lineRule="auto"/>
              <w:rPr>
                <w:rFonts w:ascii="Gisha" w:hAnsi="Gisha" w:cs="Gisha"/>
              </w:rPr>
            </w:pPr>
            <w:r w:rsidRPr="00620F0C">
              <w:rPr>
                <w:rFonts w:ascii="Gisha" w:hAnsi="Gisha" w:cs="Gisha"/>
              </w:rPr>
              <w:t>c. de zorgvuldige verwerking van persoonsgegevens te waarborgen;</w:t>
            </w:r>
          </w:p>
          <w:p w14:paraId="30B338CA" w14:textId="77777777" w:rsidR="0056679E" w:rsidRPr="00620F0C" w:rsidRDefault="0056679E" w:rsidP="000E1B26">
            <w:pPr>
              <w:spacing w:after="120" w:line="240" w:lineRule="auto"/>
              <w:rPr>
                <w:rFonts w:ascii="Gisha" w:hAnsi="Gisha" w:cs="Gisha"/>
              </w:rPr>
            </w:pPr>
            <w:r w:rsidRPr="00620F0C">
              <w:rPr>
                <w:rFonts w:ascii="Gisha" w:hAnsi="Gisha" w:cs="Gisha"/>
              </w:rPr>
              <w:t>d. de rechten van betrokkene te waarborgen.</w:t>
            </w:r>
          </w:p>
        </w:tc>
        <w:tc>
          <w:tcPr>
            <w:tcW w:w="236" w:type="dxa"/>
            <w:tcBorders>
              <w:left w:val="single" w:sz="4" w:space="0" w:color="auto"/>
            </w:tcBorders>
          </w:tcPr>
          <w:p w14:paraId="669660A1" w14:textId="77777777" w:rsidR="0056679E" w:rsidRPr="00620F0C" w:rsidRDefault="0056679E" w:rsidP="000E1B26">
            <w:pPr>
              <w:spacing w:after="120" w:line="240" w:lineRule="auto"/>
              <w:rPr>
                <w:rFonts w:ascii="Gisha" w:hAnsi="Gisha" w:cs="Gisha"/>
              </w:rPr>
            </w:pPr>
          </w:p>
        </w:tc>
      </w:tr>
      <w:tr w:rsidR="0056679E" w:rsidRPr="00620F0C" w14:paraId="552A8C95" w14:textId="77777777" w:rsidTr="0056679E">
        <w:tc>
          <w:tcPr>
            <w:tcW w:w="1857" w:type="dxa"/>
            <w:tcBorders>
              <w:left w:val="single" w:sz="4" w:space="0" w:color="auto"/>
            </w:tcBorders>
          </w:tcPr>
          <w:p w14:paraId="289687A2" w14:textId="77777777" w:rsidR="0056679E" w:rsidRPr="00620F0C" w:rsidRDefault="0056679E" w:rsidP="000E1B26">
            <w:pPr>
              <w:spacing w:after="120" w:line="240" w:lineRule="auto"/>
              <w:rPr>
                <w:rFonts w:ascii="Gisha" w:hAnsi="Gisha" w:cs="Gisha"/>
                <w:b/>
              </w:rPr>
            </w:pPr>
          </w:p>
        </w:tc>
        <w:tc>
          <w:tcPr>
            <w:tcW w:w="6909" w:type="dxa"/>
            <w:tcBorders>
              <w:right w:val="single" w:sz="4" w:space="0" w:color="auto"/>
            </w:tcBorders>
          </w:tcPr>
          <w:p w14:paraId="31DE1284"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2F79226D" w14:textId="77777777" w:rsidR="0056679E" w:rsidRPr="00620F0C" w:rsidRDefault="0056679E" w:rsidP="000E1B26">
            <w:pPr>
              <w:spacing w:after="120" w:line="240" w:lineRule="auto"/>
              <w:rPr>
                <w:rFonts w:ascii="Gisha" w:hAnsi="Gisha" w:cs="Gisha"/>
              </w:rPr>
            </w:pPr>
          </w:p>
        </w:tc>
      </w:tr>
      <w:tr w:rsidR="0056679E" w:rsidRPr="00620F0C" w14:paraId="41BDE8C9" w14:textId="77777777" w:rsidTr="0056679E">
        <w:tc>
          <w:tcPr>
            <w:tcW w:w="1857" w:type="dxa"/>
            <w:tcBorders>
              <w:left w:val="single" w:sz="4" w:space="0" w:color="auto"/>
            </w:tcBorders>
          </w:tcPr>
          <w:p w14:paraId="5C6019ED" w14:textId="77777777" w:rsidR="0056679E" w:rsidRPr="00620F0C" w:rsidRDefault="0056679E" w:rsidP="000E1B26">
            <w:pPr>
              <w:spacing w:after="120" w:line="240" w:lineRule="auto"/>
              <w:rPr>
                <w:rFonts w:ascii="Gisha" w:hAnsi="Gisha" w:cs="Gisha"/>
                <w:b/>
              </w:rPr>
            </w:pPr>
            <w:r w:rsidRPr="00620F0C">
              <w:rPr>
                <w:rFonts w:ascii="Gisha" w:hAnsi="Gisha" w:cs="Gisha"/>
                <w:b/>
              </w:rPr>
              <w:lastRenderedPageBreak/>
              <w:t>4. Doelen van de verwerking van persoonsgegevens</w:t>
            </w:r>
          </w:p>
        </w:tc>
        <w:tc>
          <w:tcPr>
            <w:tcW w:w="6909" w:type="dxa"/>
            <w:tcBorders>
              <w:right w:val="single" w:sz="4" w:space="0" w:color="auto"/>
            </w:tcBorders>
          </w:tcPr>
          <w:p w14:paraId="6DCF8537" w14:textId="77777777" w:rsidR="0056679E" w:rsidRPr="00620F0C" w:rsidRDefault="0056679E" w:rsidP="00D226A2">
            <w:pPr>
              <w:spacing w:after="120" w:line="240" w:lineRule="auto"/>
              <w:rPr>
                <w:rFonts w:ascii="Gisha" w:hAnsi="Gisha" w:cs="Gisha"/>
              </w:rPr>
            </w:pPr>
            <w:r w:rsidRPr="00620F0C">
              <w:rPr>
                <w:rFonts w:ascii="Gisha" w:hAnsi="Gisha" w:cs="Gisha"/>
              </w:rPr>
              <w:t>Bij de verwerking van persoonsgegevens houdt</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zich aan de relevante wetgeving waaronder de Wet bescherming persoonsgegevens.</w:t>
            </w:r>
          </w:p>
        </w:tc>
        <w:tc>
          <w:tcPr>
            <w:tcW w:w="236" w:type="dxa"/>
            <w:tcBorders>
              <w:left w:val="single" w:sz="4" w:space="0" w:color="auto"/>
            </w:tcBorders>
          </w:tcPr>
          <w:p w14:paraId="4D36934E" w14:textId="77777777" w:rsidR="0056679E" w:rsidRPr="00620F0C" w:rsidRDefault="0056679E" w:rsidP="000E1B26">
            <w:pPr>
              <w:spacing w:after="120" w:line="240" w:lineRule="auto"/>
              <w:rPr>
                <w:rFonts w:ascii="Gisha" w:hAnsi="Gisha" w:cs="Gisha"/>
              </w:rPr>
            </w:pPr>
          </w:p>
        </w:tc>
      </w:tr>
      <w:tr w:rsidR="0056679E" w:rsidRPr="00620F0C" w14:paraId="089BACA7" w14:textId="77777777" w:rsidTr="0056679E">
        <w:tc>
          <w:tcPr>
            <w:tcW w:w="1857" w:type="dxa"/>
            <w:tcBorders>
              <w:left w:val="single" w:sz="4" w:space="0" w:color="auto"/>
            </w:tcBorders>
          </w:tcPr>
          <w:p w14:paraId="2D982B81" w14:textId="77777777" w:rsidR="0056679E" w:rsidRPr="00620F0C" w:rsidRDefault="0056679E" w:rsidP="000E1B26">
            <w:pPr>
              <w:spacing w:after="120" w:line="240" w:lineRule="auto"/>
              <w:rPr>
                <w:rFonts w:ascii="Gisha" w:hAnsi="Gisha" w:cs="Gisha"/>
                <w:i/>
              </w:rPr>
            </w:pPr>
            <w:r w:rsidRPr="00620F0C">
              <w:rPr>
                <w:rFonts w:ascii="Gisha" w:hAnsi="Gisha" w:cs="Gisha"/>
                <w:i/>
              </w:rPr>
              <w:t>Doelen</w:t>
            </w:r>
          </w:p>
        </w:tc>
        <w:tc>
          <w:tcPr>
            <w:tcW w:w="6909" w:type="dxa"/>
            <w:tcBorders>
              <w:right w:val="single" w:sz="4" w:space="0" w:color="auto"/>
            </w:tcBorders>
          </w:tcPr>
          <w:p w14:paraId="41C9CE74"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De verwerking van persoonsgegevens vindt plaatst voor: </w:t>
            </w:r>
          </w:p>
          <w:p w14:paraId="760202C4" w14:textId="77777777" w:rsidR="0056679E" w:rsidRPr="00620F0C" w:rsidRDefault="0056679E" w:rsidP="000E1B26">
            <w:pPr>
              <w:spacing w:after="120" w:line="240" w:lineRule="auto"/>
              <w:rPr>
                <w:rFonts w:ascii="Gisha" w:hAnsi="Gisha" w:cs="Gisha"/>
              </w:rPr>
            </w:pPr>
            <w:r w:rsidRPr="00620F0C">
              <w:rPr>
                <w:rFonts w:ascii="Gisha" w:hAnsi="Gisha" w:cs="Gisha"/>
              </w:rPr>
              <w:t>a. de organisatie of het geven van het onderwijs, de begeleiding van leerlingen, deelnemers of studenten, dan wel het geven van studieadviezen;</w:t>
            </w:r>
          </w:p>
          <w:p w14:paraId="4631161C" w14:textId="77777777" w:rsidR="0056679E" w:rsidRPr="00620F0C" w:rsidRDefault="0056679E" w:rsidP="000E1B26">
            <w:pPr>
              <w:spacing w:after="120" w:line="240" w:lineRule="auto"/>
              <w:rPr>
                <w:rFonts w:ascii="Gisha" w:hAnsi="Gisha" w:cs="Gisha"/>
              </w:rPr>
            </w:pPr>
            <w:r w:rsidRPr="00620F0C">
              <w:rPr>
                <w:rFonts w:ascii="Gisha" w:hAnsi="Gisha" w:cs="Gisha"/>
              </w:rPr>
              <w:t>b. het verstrekken of ter beschikking stellen van leermiddelen;</w:t>
            </w:r>
          </w:p>
          <w:p w14:paraId="642A0237" w14:textId="77777777" w:rsidR="0056679E" w:rsidRPr="00620F0C" w:rsidRDefault="0056679E" w:rsidP="000E1B26">
            <w:pPr>
              <w:spacing w:after="120" w:line="240" w:lineRule="auto"/>
              <w:rPr>
                <w:rFonts w:ascii="Gisha" w:hAnsi="Gisha" w:cs="Gisha"/>
              </w:rPr>
            </w:pPr>
            <w:r w:rsidRPr="00620F0C">
              <w:rPr>
                <w:rFonts w:ascii="Gisha" w:hAnsi="Gisha" w:cs="Gisha"/>
              </w:rPr>
              <w:t>c. het bekend maken van informatie over de organisatie en leermiddelen als bedoeld, onder a en b, alsmede informatie over de leerlingen, deelnemers of studenten, bedoeld in het eerste lid, op de eigen website;</w:t>
            </w:r>
          </w:p>
          <w:p w14:paraId="3AA3F436" w14:textId="77777777" w:rsidR="0056679E" w:rsidRPr="00620F0C" w:rsidRDefault="0056679E" w:rsidP="000E1B26">
            <w:pPr>
              <w:spacing w:after="120" w:line="240" w:lineRule="auto"/>
              <w:rPr>
                <w:rFonts w:ascii="Gisha" w:hAnsi="Gisha" w:cs="Gisha"/>
              </w:rPr>
            </w:pPr>
            <w:r w:rsidRPr="00620F0C">
              <w:rPr>
                <w:rFonts w:ascii="Gisha" w:hAnsi="Gisha" w:cs="Gisha"/>
              </w:rPr>
              <w:t>d. het bekendmaken van de activiteiten van de instelling of het instituut op de eigen website;</w:t>
            </w:r>
          </w:p>
          <w:p w14:paraId="3EDC9B9A" w14:textId="77777777" w:rsidR="0056679E" w:rsidRPr="00620F0C" w:rsidRDefault="0056679E" w:rsidP="000E1B26">
            <w:pPr>
              <w:spacing w:after="120" w:line="240" w:lineRule="auto"/>
              <w:rPr>
                <w:rFonts w:ascii="Gisha" w:hAnsi="Gisha" w:cs="Gisha"/>
              </w:rPr>
            </w:pPr>
            <w:r w:rsidRPr="00620F0C">
              <w:rPr>
                <w:rFonts w:ascii="Gisha" w:hAnsi="Gisha" w:cs="Gisha"/>
              </w:rPr>
              <w:t>e. het berekenen, vastleggen en innen van inschrijvingsgelden, school- en lesgelden en bijdragen of vergoedingen voor leermiddelen en buitenschoolse activiteiten, waaronder begrepen het in handen van derden stellen van vorderingen;</w:t>
            </w:r>
          </w:p>
          <w:p w14:paraId="304A3093" w14:textId="77777777" w:rsidR="0056679E" w:rsidRPr="00620F0C" w:rsidRDefault="0056679E" w:rsidP="000E1B26">
            <w:pPr>
              <w:spacing w:after="120" w:line="240" w:lineRule="auto"/>
              <w:rPr>
                <w:rFonts w:ascii="Gisha" w:hAnsi="Gisha" w:cs="Gisha"/>
              </w:rPr>
            </w:pPr>
            <w:r w:rsidRPr="00620F0C">
              <w:rPr>
                <w:rFonts w:ascii="Gisha" w:hAnsi="Gisha" w:cs="Gisha"/>
              </w:rPr>
              <w:t>f. het behandelen van geschillen en het doen uitoefenen van accountantscontrole;</w:t>
            </w:r>
          </w:p>
          <w:p w14:paraId="293631C6" w14:textId="77777777" w:rsidR="0056679E" w:rsidRPr="00620F0C" w:rsidRDefault="0056679E" w:rsidP="000E1B26">
            <w:pPr>
              <w:spacing w:after="120" w:line="240" w:lineRule="auto"/>
              <w:rPr>
                <w:rFonts w:ascii="Gisha" w:hAnsi="Gisha" w:cs="Gisha"/>
              </w:rPr>
            </w:pPr>
            <w:r w:rsidRPr="00620F0C">
              <w:rPr>
                <w:rFonts w:ascii="Gisha" w:hAnsi="Gisha" w:cs="Gisha"/>
              </w:rPr>
              <w:t>g. het onderhouden van contacten met de oud-leerlingen, oud-deelnemers of oud-studenten van de verantwoordelijke; </w:t>
            </w:r>
          </w:p>
          <w:p w14:paraId="1F203F84" w14:textId="77777777" w:rsidR="0056679E" w:rsidRPr="00620F0C" w:rsidRDefault="0056679E" w:rsidP="000E1B26">
            <w:pPr>
              <w:spacing w:after="120" w:line="240" w:lineRule="auto"/>
              <w:rPr>
                <w:rFonts w:ascii="Gisha" w:hAnsi="Gisha" w:cs="Gisha"/>
              </w:rPr>
            </w:pPr>
            <w:r w:rsidRPr="00620F0C">
              <w:rPr>
                <w:rFonts w:ascii="Gisha" w:hAnsi="Gisha" w:cs="Gisha"/>
              </w:rPr>
              <w:t>h. de uitvoering of toepassing van een andere wet.</w:t>
            </w:r>
          </w:p>
        </w:tc>
        <w:tc>
          <w:tcPr>
            <w:tcW w:w="236" w:type="dxa"/>
            <w:tcBorders>
              <w:left w:val="single" w:sz="4" w:space="0" w:color="auto"/>
            </w:tcBorders>
          </w:tcPr>
          <w:p w14:paraId="3331627A" w14:textId="77777777" w:rsidR="0056679E" w:rsidRPr="00620F0C" w:rsidRDefault="0056679E" w:rsidP="000E1B26">
            <w:pPr>
              <w:spacing w:after="120" w:line="240" w:lineRule="auto"/>
              <w:rPr>
                <w:rFonts w:ascii="Gisha" w:hAnsi="Gisha" w:cs="Gisha"/>
              </w:rPr>
            </w:pPr>
          </w:p>
        </w:tc>
      </w:tr>
      <w:tr w:rsidR="0056679E" w:rsidRPr="00620F0C" w14:paraId="65BF45C9" w14:textId="77777777" w:rsidTr="0056679E">
        <w:tc>
          <w:tcPr>
            <w:tcW w:w="1857" w:type="dxa"/>
            <w:tcBorders>
              <w:left w:val="single" w:sz="4" w:space="0" w:color="auto"/>
            </w:tcBorders>
          </w:tcPr>
          <w:p w14:paraId="573B3D56" w14:textId="77777777" w:rsidR="0056679E" w:rsidRPr="00620F0C" w:rsidRDefault="0056679E" w:rsidP="000E1B26">
            <w:pPr>
              <w:spacing w:after="120" w:line="240" w:lineRule="auto"/>
              <w:rPr>
                <w:rFonts w:ascii="Gisha" w:hAnsi="Gisha" w:cs="Gisha"/>
              </w:rPr>
            </w:pPr>
          </w:p>
        </w:tc>
        <w:tc>
          <w:tcPr>
            <w:tcW w:w="6909" w:type="dxa"/>
            <w:tcBorders>
              <w:right w:val="single" w:sz="4" w:space="0" w:color="auto"/>
            </w:tcBorders>
          </w:tcPr>
          <w:p w14:paraId="16ACEEB3"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034E166F" w14:textId="77777777" w:rsidR="0056679E" w:rsidRPr="00620F0C" w:rsidRDefault="0056679E" w:rsidP="000E1B26">
            <w:pPr>
              <w:spacing w:after="120" w:line="240" w:lineRule="auto"/>
              <w:rPr>
                <w:rFonts w:ascii="Gisha" w:hAnsi="Gisha" w:cs="Gisha"/>
              </w:rPr>
            </w:pPr>
          </w:p>
        </w:tc>
      </w:tr>
      <w:tr w:rsidR="0056679E" w:rsidRPr="00620F0C" w14:paraId="1377AE4D" w14:textId="77777777" w:rsidTr="0056679E">
        <w:tc>
          <w:tcPr>
            <w:tcW w:w="1857" w:type="dxa"/>
            <w:tcBorders>
              <w:left w:val="single" w:sz="4" w:space="0" w:color="auto"/>
            </w:tcBorders>
          </w:tcPr>
          <w:p w14:paraId="75E52954" w14:textId="77777777" w:rsidR="0056679E" w:rsidRPr="00620F0C" w:rsidRDefault="0056679E" w:rsidP="000E1B26">
            <w:pPr>
              <w:spacing w:after="120" w:line="240" w:lineRule="auto"/>
              <w:rPr>
                <w:rFonts w:ascii="Gisha" w:hAnsi="Gisha" w:cs="Gisha"/>
                <w:b/>
              </w:rPr>
            </w:pPr>
            <w:r w:rsidRPr="00620F0C">
              <w:rPr>
                <w:rFonts w:ascii="Gisha" w:hAnsi="Gisha" w:cs="Gisha"/>
                <w:b/>
              </w:rPr>
              <w:t>5. Vrijstelling meldingsplicht</w:t>
            </w:r>
          </w:p>
        </w:tc>
        <w:tc>
          <w:tcPr>
            <w:tcW w:w="6909" w:type="dxa"/>
            <w:tcBorders>
              <w:right w:val="single" w:sz="4" w:space="0" w:color="auto"/>
            </w:tcBorders>
          </w:tcPr>
          <w:p w14:paraId="736F6F47"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De in artikel 4 genoemde gegevensverwerkingen vallen onder het vrijstellingsbesluit </w:t>
            </w:r>
            <w:proofErr w:type="spellStart"/>
            <w:r w:rsidRPr="00620F0C">
              <w:rPr>
                <w:rFonts w:ascii="Gisha" w:hAnsi="Gisha" w:cs="Gisha"/>
              </w:rPr>
              <w:t>Wbp</w:t>
            </w:r>
            <w:proofErr w:type="spellEnd"/>
            <w:r w:rsidRPr="00620F0C">
              <w:rPr>
                <w:rFonts w:ascii="Gisha" w:hAnsi="Gisha" w:cs="Gisha"/>
              </w:rPr>
              <w:t xml:space="preserve"> en hoeven niet worden aangemeld bij het CBP.</w:t>
            </w:r>
            <w:r w:rsidR="00470523">
              <w:rPr>
                <w:rFonts w:ascii="Gisha" w:hAnsi="Gisha" w:cs="Gisha"/>
              </w:rPr>
              <w:t xml:space="preserve"> </w:t>
            </w:r>
          </w:p>
          <w:p w14:paraId="150CE910"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2B55BE71" w14:textId="77777777" w:rsidR="0056679E" w:rsidRPr="00620F0C" w:rsidRDefault="0056679E" w:rsidP="000E1B26">
            <w:pPr>
              <w:spacing w:after="120" w:line="240" w:lineRule="auto"/>
              <w:rPr>
                <w:rFonts w:ascii="Gisha" w:hAnsi="Gisha" w:cs="Gisha"/>
              </w:rPr>
            </w:pPr>
          </w:p>
        </w:tc>
      </w:tr>
      <w:tr w:rsidR="0056679E" w:rsidRPr="00620F0C" w14:paraId="38F71D1A" w14:textId="77777777" w:rsidTr="0056679E">
        <w:tc>
          <w:tcPr>
            <w:tcW w:w="1857" w:type="dxa"/>
            <w:tcBorders>
              <w:left w:val="single" w:sz="4" w:space="0" w:color="auto"/>
            </w:tcBorders>
          </w:tcPr>
          <w:p w14:paraId="71666AC1" w14:textId="77777777" w:rsidR="0056679E" w:rsidRPr="00620F0C" w:rsidRDefault="0056679E" w:rsidP="000E1B26">
            <w:pPr>
              <w:spacing w:line="240" w:lineRule="auto"/>
              <w:rPr>
                <w:rFonts w:ascii="Gisha" w:hAnsi="Gisha" w:cs="Gisha"/>
                <w:b/>
              </w:rPr>
            </w:pPr>
            <w:r w:rsidRPr="00620F0C">
              <w:rPr>
                <w:rFonts w:ascii="Gisha" w:hAnsi="Gisha" w:cs="Gisha"/>
                <w:b/>
              </w:rPr>
              <w:t>6. Doelbinding</w:t>
            </w:r>
          </w:p>
        </w:tc>
        <w:tc>
          <w:tcPr>
            <w:tcW w:w="6909" w:type="dxa"/>
            <w:tcBorders>
              <w:right w:val="single" w:sz="4" w:space="0" w:color="auto"/>
            </w:tcBorders>
          </w:tcPr>
          <w:p w14:paraId="011A6375" w14:textId="77777777" w:rsidR="0056679E" w:rsidRDefault="0056679E" w:rsidP="000E1B26">
            <w:pPr>
              <w:spacing w:after="120" w:line="240" w:lineRule="auto"/>
              <w:rPr>
                <w:rFonts w:ascii="Gisha" w:hAnsi="Gisha" w:cs="Gisha"/>
              </w:rPr>
            </w:pPr>
            <w:r w:rsidRPr="00620F0C">
              <w:rPr>
                <w:rFonts w:ascii="Gisha" w:hAnsi="Gisha" w:cs="Gisha"/>
              </w:rPr>
              <w:t xml:space="preserve">Persoonsgegevens worden uitsluitend gebruikt voor zover dat gebruik verenigbaar is met de omschreven doelen van de verwerking. De school verwerkt niet meer gegevens dan noodzakelijk is om die vastgestelde doelen te bereiken. </w:t>
            </w:r>
          </w:p>
          <w:p w14:paraId="6C661DFF" w14:textId="77777777" w:rsidR="004C647D" w:rsidRPr="00620F0C" w:rsidRDefault="004C647D" w:rsidP="000E1B26">
            <w:pPr>
              <w:spacing w:after="120" w:line="240" w:lineRule="auto"/>
              <w:rPr>
                <w:rFonts w:ascii="Gisha" w:hAnsi="Gisha" w:cs="Gisha"/>
              </w:rPr>
            </w:pPr>
          </w:p>
        </w:tc>
        <w:tc>
          <w:tcPr>
            <w:tcW w:w="236" w:type="dxa"/>
            <w:tcBorders>
              <w:left w:val="single" w:sz="4" w:space="0" w:color="auto"/>
            </w:tcBorders>
          </w:tcPr>
          <w:p w14:paraId="2499BD12" w14:textId="77777777" w:rsidR="0056679E" w:rsidRPr="00620F0C" w:rsidRDefault="0056679E" w:rsidP="000E1B26">
            <w:pPr>
              <w:spacing w:after="120" w:line="240" w:lineRule="auto"/>
              <w:rPr>
                <w:rFonts w:ascii="Gisha" w:hAnsi="Gisha" w:cs="Gisha"/>
              </w:rPr>
            </w:pPr>
          </w:p>
        </w:tc>
      </w:tr>
      <w:tr w:rsidR="0056679E" w:rsidRPr="00620F0C" w14:paraId="5B335802" w14:textId="77777777" w:rsidTr="0056679E">
        <w:tc>
          <w:tcPr>
            <w:tcW w:w="1857" w:type="dxa"/>
            <w:tcBorders>
              <w:left w:val="single" w:sz="4" w:space="0" w:color="auto"/>
            </w:tcBorders>
          </w:tcPr>
          <w:p w14:paraId="7B2445CF" w14:textId="77777777" w:rsidR="0056679E" w:rsidRPr="00620F0C" w:rsidRDefault="0056679E" w:rsidP="000E1B26">
            <w:pPr>
              <w:spacing w:line="240" w:lineRule="auto"/>
              <w:rPr>
                <w:rFonts w:ascii="Gisha" w:hAnsi="Gisha" w:cs="Gisha"/>
                <w:b/>
              </w:rPr>
            </w:pPr>
            <w:r w:rsidRPr="00620F0C">
              <w:rPr>
                <w:rFonts w:ascii="Gisha" w:hAnsi="Gisha" w:cs="Gisha"/>
                <w:b/>
              </w:rPr>
              <w:t>7. Soorten gegevens</w:t>
            </w:r>
          </w:p>
        </w:tc>
        <w:tc>
          <w:tcPr>
            <w:tcW w:w="6909" w:type="dxa"/>
            <w:tcBorders>
              <w:right w:val="single" w:sz="4" w:space="0" w:color="auto"/>
            </w:tcBorders>
          </w:tcPr>
          <w:p w14:paraId="39970E76" w14:textId="77777777" w:rsidR="0056679E" w:rsidRDefault="0056679E" w:rsidP="000E1B26">
            <w:pPr>
              <w:spacing w:after="120" w:line="240" w:lineRule="auto"/>
              <w:rPr>
                <w:rFonts w:ascii="Gisha" w:hAnsi="Gisha" w:cs="Gisha"/>
              </w:rPr>
            </w:pPr>
            <w:r w:rsidRPr="00620F0C">
              <w:rPr>
                <w:rFonts w:ascii="Gisha" w:hAnsi="Gisha" w:cs="Gisha"/>
              </w:rPr>
              <w:t xml:space="preserve">De door de school gebruikte categorieën van persoonsgegevens worden in bijlage 1 opgesomd. </w:t>
            </w:r>
          </w:p>
          <w:p w14:paraId="73128CDF" w14:textId="77777777" w:rsidR="004C647D" w:rsidRPr="00620F0C" w:rsidRDefault="004C647D" w:rsidP="000E1B26">
            <w:pPr>
              <w:spacing w:after="120" w:line="240" w:lineRule="auto"/>
              <w:rPr>
                <w:rFonts w:ascii="Gisha" w:hAnsi="Gisha" w:cs="Gisha"/>
              </w:rPr>
            </w:pPr>
          </w:p>
        </w:tc>
        <w:tc>
          <w:tcPr>
            <w:tcW w:w="236" w:type="dxa"/>
            <w:tcBorders>
              <w:left w:val="single" w:sz="4" w:space="0" w:color="auto"/>
            </w:tcBorders>
          </w:tcPr>
          <w:p w14:paraId="29B33635" w14:textId="77777777" w:rsidR="0056679E" w:rsidRPr="00620F0C" w:rsidRDefault="0056679E" w:rsidP="000E1B26">
            <w:pPr>
              <w:spacing w:after="120" w:line="240" w:lineRule="auto"/>
              <w:rPr>
                <w:rFonts w:ascii="Gisha" w:hAnsi="Gisha" w:cs="Gisha"/>
              </w:rPr>
            </w:pPr>
          </w:p>
        </w:tc>
      </w:tr>
      <w:tr w:rsidR="0056679E" w:rsidRPr="00620F0C" w14:paraId="357EDF8F" w14:textId="77777777" w:rsidTr="0056679E">
        <w:tc>
          <w:tcPr>
            <w:tcW w:w="1857" w:type="dxa"/>
            <w:tcBorders>
              <w:left w:val="single" w:sz="4" w:space="0" w:color="auto"/>
            </w:tcBorders>
          </w:tcPr>
          <w:p w14:paraId="5BC42CE0" w14:textId="77777777" w:rsidR="0056679E" w:rsidRPr="00620F0C" w:rsidRDefault="0056679E" w:rsidP="000E1B26">
            <w:pPr>
              <w:spacing w:line="240" w:lineRule="auto"/>
              <w:rPr>
                <w:rFonts w:ascii="Gisha" w:hAnsi="Gisha" w:cs="Gisha"/>
                <w:b/>
                <w:highlight w:val="yellow"/>
              </w:rPr>
            </w:pPr>
            <w:r w:rsidRPr="00620F0C">
              <w:rPr>
                <w:rFonts w:ascii="Gisha" w:hAnsi="Gisha" w:cs="Gisha"/>
                <w:b/>
              </w:rPr>
              <w:t>8. Grondslag verwerking</w:t>
            </w:r>
          </w:p>
        </w:tc>
        <w:tc>
          <w:tcPr>
            <w:tcW w:w="6909" w:type="dxa"/>
            <w:tcBorders>
              <w:right w:val="single" w:sz="4" w:space="0" w:color="auto"/>
            </w:tcBorders>
          </w:tcPr>
          <w:p w14:paraId="0FFA79A6" w14:textId="77777777" w:rsidR="0056679E" w:rsidRPr="00620F0C" w:rsidRDefault="0056679E" w:rsidP="000E1B26">
            <w:pPr>
              <w:spacing w:after="120" w:line="240" w:lineRule="auto"/>
              <w:rPr>
                <w:rFonts w:ascii="Gisha" w:hAnsi="Gisha" w:cs="Gisha"/>
              </w:rPr>
            </w:pPr>
            <w:r w:rsidRPr="00620F0C">
              <w:rPr>
                <w:rFonts w:ascii="Gisha" w:hAnsi="Gisha" w:cs="Gisha"/>
              </w:rPr>
              <w:t>Verwerking van persoonsgegevens gebeurt alleen op grond van:</w:t>
            </w:r>
          </w:p>
          <w:p w14:paraId="17199AD7" w14:textId="77777777" w:rsidR="0056679E" w:rsidRPr="00620F0C" w:rsidRDefault="0056679E" w:rsidP="000E1B26">
            <w:pPr>
              <w:spacing w:after="120" w:line="240" w:lineRule="auto"/>
              <w:rPr>
                <w:rFonts w:ascii="Gisha" w:hAnsi="Gisha" w:cs="Gisha"/>
              </w:rPr>
            </w:pPr>
            <w:r w:rsidRPr="00620F0C">
              <w:rPr>
                <w:rFonts w:ascii="Gisha" w:hAnsi="Gisha" w:cs="Gisha"/>
              </w:rPr>
              <w:t>a. Toestemming: in het geval de betrokkene voor de verwerking zijn ondubbelzinnige toestemming heeft verleend</w:t>
            </w:r>
          </w:p>
          <w:p w14:paraId="4C55F329"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b. Overeenkomst: in het geval de gegevensverwerking noodzakelijk is voor de uitvoering van een overeenkomst waarbij de betrokkene partij is, of voor het nemen van precontractuele maatregelen naar aanleiding van een verzoek van de betrokkene en die noodzakelijk zijn voor het sluiten van een overeenkomst </w:t>
            </w:r>
          </w:p>
          <w:p w14:paraId="185E498F"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c. Wettelijke verplichting: in het geval </w:t>
            </w:r>
            <w:r w:rsidRPr="00620F0C">
              <w:rPr>
                <w:rFonts w:ascii="Gisha" w:hAnsi="Gisha" w:cs="Gisha"/>
                <w:i/>
                <w:iCs/>
              </w:rPr>
              <w:t xml:space="preserve">de gegevensverwerking noodzakelijk is om een wettelijke verplichting na te komen waaraan </w:t>
            </w:r>
            <w:r w:rsidR="00136D68">
              <w:rPr>
                <w:rFonts w:ascii="Gisha" w:hAnsi="Gisha" w:cs="Gisha"/>
                <w:i/>
                <w:iCs/>
              </w:rPr>
              <w:t xml:space="preserve">’t </w:t>
            </w:r>
            <w:proofErr w:type="spellStart"/>
            <w:r w:rsidR="00136D68">
              <w:rPr>
                <w:rFonts w:ascii="Gisha" w:hAnsi="Gisha" w:cs="Gisha"/>
                <w:i/>
                <w:iCs/>
              </w:rPr>
              <w:t>Hunnighouwersgat</w:t>
            </w:r>
            <w:proofErr w:type="spellEnd"/>
            <w:r w:rsidR="00136D68">
              <w:rPr>
                <w:rFonts w:ascii="Gisha" w:hAnsi="Gisha" w:cs="Gisha"/>
                <w:i/>
                <w:iCs/>
              </w:rPr>
              <w:t xml:space="preserve"> </w:t>
            </w:r>
            <w:r w:rsidRPr="00620F0C">
              <w:rPr>
                <w:rFonts w:ascii="Gisha" w:hAnsi="Gisha" w:cs="Gisha"/>
                <w:i/>
                <w:iCs/>
              </w:rPr>
              <w:t>onderworpen is</w:t>
            </w:r>
            <w:r w:rsidRPr="00620F0C">
              <w:rPr>
                <w:rFonts w:ascii="Gisha" w:hAnsi="Gisha" w:cs="Gisha"/>
              </w:rPr>
              <w:t xml:space="preserve"> </w:t>
            </w:r>
          </w:p>
          <w:p w14:paraId="7438A85F"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d. Vitaal belang: </w:t>
            </w:r>
          </w:p>
          <w:p w14:paraId="3CA031E8" w14:textId="77777777" w:rsidR="0056679E" w:rsidRPr="00620F0C" w:rsidRDefault="0056679E" w:rsidP="000E1B26">
            <w:pPr>
              <w:spacing w:after="120" w:line="240" w:lineRule="auto"/>
              <w:rPr>
                <w:rFonts w:ascii="Gisha" w:hAnsi="Gisha" w:cs="Gisha"/>
              </w:rPr>
            </w:pPr>
            <w:r w:rsidRPr="00620F0C">
              <w:rPr>
                <w:rFonts w:ascii="Gisha" w:hAnsi="Gisha" w:cs="Gisha"/>
              </w:rPr>
              <w:t>e. Publiekrechtelijke taak: in het geval de gegevensverwerking noodzakelijk is voor de goede vervulling van een publiekrechtelijke taak door het desbetreffende bestuursorgaan dan wel het bestuursorgaan waaraan de gegevens worden verstrekt</w:t>
            </w:r>
          </w:p>
          <w:p w14:paraId="68A7729C" w14:textId="77777777" w:rsidR="0056679E" w:rsidRDefault="0056679E" w:rsidP="000E1B26">
            <w:pPr>
              <w:spacing w:after="120" w:line="240" w:lineRule="auto"/>
              <w:rPr>
                <w:rFonts w:ascii="Gisha" w:hAnsi="Gisha" w:cs="Gisha"/>
              </w:rPr>
            </w:pPr>
            <w:r w:rsidRPr="00620F0C">
              <w:rPr>
                <w:rFonts w:ascii="Gisha" w:hAnsi="Gisha" w:cs="Gisha"/>
              </w:rPr>
              <w:t xml:space="preserve">f. Gerechtvaardigd belang: </w:t>
            </w:r>
          </w:p>
          <w:p w14:paraId="7AE4C8FF" w14:textId="77777777" w:rsidR="004C647D" w:rsidRPr="00620F0C" w:rsidRDefault="004C647D" w:rsidP="000E1B26">
            <w:pPr>
              <w:spacing w:after="120" w:line="240" w:lineRule="auto"/>
              <w:rPr>
                <w:rFonts w:ascii="Gisha" w:hAnsi="Gisha" w:cs="Gisha"/>
              </w:rPr>
            </w:pPr>
          </w:p>
        </w:tc>
        <w:tc>
          <w:tcPr>
            <w:tcW w:w="236" w:type="dxa"/>
            <w:tcBorders>
              <w:left w:val="single" w:sz="4" w:space="0" w:color="auto"/>
            </w:tcBorders>
          </w:tcPr>
          <w:p w14:paraId="35FFE848" w14:textId="77777777" w:rsidR="0056679E" w:rsidRPr="00620F0C" w:rsidRDefault="0056679E" w:rsidP="000E1B26">
            <w:pPr>
              <w:spacing w:after="120" w:line="240" w:lineRule="auto"/>
              <w:rPr>
                <w:rFonts w:ascii="Gisha" w:hAnsi="Gisha" w:cs="Gisha"/>
              </w:rPr>
            </w:pPr>
          </w:p>
        </w:tc>
      </w:tr>
      <w:tr w:rsidR="0056679E" w:rsidRPr="00620F0C" w14:paraId="04FDAA83" w14:textId="77777777" w:rsidTr="0056679E">
        <w:tc>
          <w:tcPr>
            <w:tcW w:w="1857" w:type="dxa"/>
            <w:tcBorders>
              <w:left w:val="single" w:sz="4" w:space="0" w:color="auto"/>
            </w:tcBorders>
          </w:tcPr>
          <w:p w14:paraId="5F533CC6" w14:textId="77777777" w:rsidR="0056679E" w:rsidRPr="00620F0C" w:rsidRDefault="0056679E" w:rsidP="000E1B26">
            <w:pPr>
              <w:spacing w:line="240" w:lineRule="auto"/>
              <w:rPr>
                <w:rFonts w:ascii="Gisha" w:hAnsi="Gisha" w:cs="Gisha"/>
                <w:b/>
              </w:rPr>
            </w:pPr>
            <w:r w:rsidRPr="00620F0C">
              <w:rPr>
                <w:rFonts w:ascii="Gisha" w:hAnsi="Gisha" w:cs="Gisha"/>
                <w:b/>
              </w:rPr>
              <w:t xml:space="preserve">9. </w:t>
            </w:r>
            <w:proofErr w:type="spellStart"/>
            <w:r w:rsidRPr="00620F0C">
              <w:rPr>
                <w:rFonts w:ascii="Gisha" w:hAnsi="Gisha" w:cs="Gisha"/>
                <w:b/>
              </w:rPr>
              <w:t>Bewaar</w:t>
            </w:r>
            <w:r w:rsidR="004C647D">
              <w:rPr>
                <w:rFonts w:ascii="Gisha" w:hAnsi="Gisha" w:cs="Gisha"/>
                <w:b/>
              </w:rPr>
              <w:t>-</w:t>
            </w:r>
            <w:r w:rsidRPr="00620F0C">
              <w:rPr>
                <w:rFonts w:ascii="Gisha" w:hAnsi="Gisha" w:cs="Gisha"/>
                <w:b/>
              </w:rPr>
              <w:t>termijnen</w:t>
            </w:r>
            <w:proofErr w:type="spellEnd"/>
          </w:p>
          <w:p w14:paraId="174F713E" w14:textId="77777777" w:rsidR="0056679E" w:rsidRPr="00620F0C" w:rsidRDefault="0056679E" w:rsidP="000E1B26">
            <w:pPr>
              <w:spacing w:line="240" w:lineRule="auto"/>
              <w:rPr>
                <w:rFonts w:ascii="Gisha" w:hAnsi="Gisha" w:cs="Gisha"/>
              </w:rPr>
            </w:pPr>
          </w:p>
        </w:tc>
        <w:tc>
          <w:tcPr>
            <w:tcW w:w="6909" w:type="dxa"/>
            <w:tcBorders>
              <w:right w:val="single" w:sz="4" w:space="0" w:color="auto"/>
            </w:tcBorders>
          </w:tcPr>
          <w:p w14:paraId="5DB80DEB" w14:textId="77777777" w:rsidR="0056679E" w:rsidRDefault="00136D68" w:rsidP="000E1B26">
            <w:pPr>
              <w:spacing w:after="120" w:line="240" w:lineRule="auto"/>
              <w:rPr>
                <w:rFonts w:ascii="Gisha" w:hAnsi="Gisha" w:cs="Gisha"/>
              </w:rPr>
            </w:pPr>
            <w:r>
              <w:rPr>
                <w:rFonts w:ascii="Gisha" w:hAnsi="Gisha" w:cs="Gisha"/>
              </w:rPr>
              <w:t xml:space="preserve">‘t </w:t>
            </w:r>
            <w:proofErr w:type="spellStart"/>
            <w:r>
              <w:rPr>
                <w:rFonts w:ascii="Gisha" w:hAnsi="Gisha" w:cs="Gisha"/>
              </w:rPr>
              <w:t>Hunnighouwersgat</w:t>
            </w:r>
            <w:proofErr w:type="spellEnd"/>
            <w:r w:rsidR="00D226A2">
              <w:rPr>
                <w:rFonts w:ascii="Gisha" w:hAnsi="Gisha" w:cs="Gisha"/>
              </w:rPr>
              <w:t xml:space="preserve"> </w:t>
            </w:r>
            <w:r w:rsidR="0056679E" w:rsidRPr="00620F0C">
              <w:rPr>
                <w:rFonts w:ascii="Gisha" w:hAnsi="Gisha" w:cs="Gisha"/>
              </w:rPr>
              <w:t xml:space="preserve">bewaart de gegevens niet langer dan dat zij noodzakelijk zijn voor het vervullen van het doel waarvoor zij zijn verkregen, tenzij er een andere wettelijke verplichting is die het langer bewaren van de gegevens verplicht stelt. </w:t>
            </w:r>
          </w:p>
          <w:p w14:paraId="78FAEBA0" w14:textId="77777777" w:rsidR="004C647D" w:rsidRPr="00620F0C" w:rsidRDefault="004C647D" w:rsidP="000E1B26">
            <w:pPr>
              <w:spacing w:after="120" w:line="240" w:lineRule="auto"/>
              <w:rPr>
                <w:rFonts w:ascii="Gisha" w:hAnsi="Gisha" w:cs="Gisha"/>
              </w:rPr>
            </w:pPr>
          </w:p>
        </w:tc>
        <w:tc>
          <w:tcPr>
            <w:tcW w:w="236" w:type="dxa"/>
            <w:tcBorders>
              <w:left w:val="single" w:sz="4" w:space="0" w:color="auto"/>
            </w:tcBorders>
          </w:tcPr>
          <w:p w14:paraId="4D2E519C" w14:textId="77777777" w:rsidR="0056679E" w:rsidRPr="00620F0C" w:rsidRDefault="0056679E" w:rsidP="000E1B26">
            <w:pPr>
              <w:spacing w:after="120" w:line="240" w:lineRule="auto"/>
              <w:rPr>
                <w:rFonts w:ascii="Gisha" w:hAnsi="Gisha" w:cs="Gisha"/>
              </w:rPr>
            </w:pPr>
          </w:p>
        </w:tc>
      </w:tr>
      <w:tr w:rsidR="0056679E" w:rsidRPr="00620F0C" w14:paraId="53A7DAA8" w14:textId="77777777" w:rsidTr="0056679E">
        <w:tc>
          <w:tcPr>
            <w:tcW w:w="1857" w:type="dxa"/>
            <w:tcBorders>
              <w:left w:val="single" w:sz="4" w:space="0" w:color="auto"/>
            </w:tcBorders>
          </w:tcPr>
          <w:p w14:paraId="12831917" w14:textId="77777777" w:rsidR="0056679E" w:rsidRPr="00620F0C" w:rsidRDefault="0056679E" w:rsidP="000E1B26">
            <w:pPr>
              <w:spacing w:line="240" w:lineRule="auto"/>
              <w:rPr>
                <w:rFonts w:ascii="Gisha" w:hAnsi="Gisha" w:cs="Gisha"/>
                <w:b/>
              </w:rPr>
            </w:pPr>
            <w:r w:rsidRPr="00620F0C">
              <w:rPr>
                <w:rFonts w:ascii="Gisha" w:hAnsi="Gisha" w:cs="Gisha"/>
                <w:b/>
              </w:rPr>
              <w:lastRenderedPageBreak/>
              <w:t>10. Toegang</w:t>
            </w:r>
          </w:p>
          <w:p w14:paraId="4A66555B" w14:textId="77777777" w:rsidR="0056679E" w:rsidRPr="00620F0C" w:rsidRDefault="0056679E" w:rsidP="000E1B26">
            <w:pPr>
              <w:spacing w:line="240" w:lineRule="auto"/>
              <w:rPr>
                <w:rFonts w:ascii="Gisha" w:hAnsi="Gisha" w:cs="Gisha"/>
              </w:rPr>
            </w:pPr>
          </w:p>
        </w:tc>
        <w:tc>
          <w:tcPr>
            <w:tcW w:w="6909" w:type="dxa"/>
            <w:tcBorders>
              <w:right w:val="single" w:sz="4" w:space="0" w:color="auto"/>
            </w:tcBorders>
          </w:tcPr>
          <w:p w14:paraId="52E56145" w14:textId="77777777" w:rsidR="0056679E" w:rsidRPr="00620F0C" w:rsidRDefault="00136D68" w:rsidP="000E1B26">
            <w:pPr>
              <w:spacing w:after="120" w:line="240" w:lineRule="auto"/>
              <w:rPr>
                <w:rFonts w:ascii="Gisha" w:hAnsi="Gisha" w:cs="Gisha"/>
              </w:rPr>
            </w:pPr>
            <w:r>
              <w:rPr>
                <w:rFonts w:ascii="Gisha" w:hAnsi="Gisha" w:cs="Gisha"/>
              </w:rPr>
              <w:t xml:space="preserve">‘t </w:t>
            </w:r>
            <w:proofErr w:type="spellStart"/>
            <w:r>
              <w:rPr>
                <w:rFonts w:ascii="Gisha" w:hAnsi="Gisha" w:cs="Gisha"/>
              </w:rPr>
              <w:t>Hunnighouwersgat</w:t>
            </w:r>
            <w:proofErr w:type="spellEnd"/>
            <w:r w:rsidR="00835B9A" w:rsidRPr="00620F0C">
              <w:rPr>
                <w:rFonts w:ascii="Gisha" w:hAnsi="Gisha" w:cs="Gisha"/>
              </w:rPr>
              <w:t xml:space="preserve"> </w:t>
            </w:r>
            <w:r w:rsidR="0056679E" w:rsidRPr="00620F0C">
              <w:rPr>
                <w:rFonts w:ascii="Gisha" w:hAnsi="Gisha" w:cs="Gisha"/>
              </w:rPr>
              <w:t xml:space="preserve">verleent slechts toegang tot de in de administratie en systemen van de school opgenomen persoonsgegevens aan: </w:t>
            </w:r>
          </w:p>
          <w:p w14:paraId="44D16C68"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a. de bewerker en de derde die onder rechtstreeks gezag van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staat;</w:t>
            </w:r>
          </w:p>
          <w:p w14:paraId="3138B18A" w14:textId="77777777" w:rsidR="0056679E" w:rsidRPr="00620F0C" w:rsidRDefault="0056679E" w:rsidP="000E1B26">
            <w:pPr>
              <w:spacing w:after="120" w:line="240" w:lineRule="auto"/>
              <w:rPr>
                <w:rFonts w:ascii="Gisha" w:hAnsi="Gisha" w:cs="Gisha"/>
              </w:rPr>
            </w:pPr>
            <w:r w:rsidRPr="00620F0C">
              <w:rPr>
                <w:rFonts w:ascii="Gisha" w:hAnsi="Gisha" w:cs="Gisha"/>
              </w:rPr>
              <w:t>b. de bewerker die gemachtigd is om persoonsgegevens te verwerken;’</w:t>
            </w:r>
          </w:p>
          <w:p w14:paraId="66FFDA37" w14:textId="77777777" w:rsidR="0056679E" w:rsidRPr="00620F0C" w:rsidRDefault="0056679E" w:rsidP="000E1B26">
            <w:pPr>
              <w:spacing w:after="120" w:line="240" w:lineRule="auto"/>
              <w:rPr>
                <w:rFonts w:ascii="Gisha" w:hAnsi="Gisha" w:cs="Gisha"/>
              </w:rPr>
            </w:pPr>
            <w:r w:rsidRPr="00620F0C">
              <w:rPr>
                <w:rFonts w:ascii="Gisha" w:hAnsi="Gisha" w:cs="Gisha"/>
              </w:rPr>
              <w:t xml:space="preserve">c. derden die op grond van de wet toegang moet worden verleend, waarbij alleen toegang wordt verleend aan de gegevens waartoe volgens de wet toegang toe moet worden gegeven. </w:t>
            </w:r>
          </w:p>
          <w:p w14:paraId="00635D15"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7EF68DB8" w14:textId="77777777" w:rsidR="0056679E" w:rsidRPr="00620F0C" w:rsidRDefault="0056679E" w:rsidP="000E1B26">
            <w:pPr>
              <w:spacing w:after="120" w:line="240" w:lineRule="auto"/>
              <w:rPr>
                <w:rFonts w:ascii="Gisha" w:hAnsi="Gisha" w:cs="Gisha"/>
              </w:rPr>
            </w:pPr>
          </w:p>
        </w:tc>
      </w:tr>
      <w:tr w:rsidR="0056679E" w:rsidRPr="00620F0C" w14:paraId="37D13093" w14:textId="77777777" w:rsidTr="0056679E">
        <w:tc>
          <w:tcPr>
            <w:tcW w:w="1857" w:type="dxa"/>
            <w:tcBorders>
              <w:left w:val="single" w:sz="4" w:space="0" w:color="auto"/>
            </w:tcBorders>
          </w:tcPr>
          <w:p w14:paraId="697C4F32" w14:textId="77777777" w:rsidR="0056679E" w:rsidRPr="00620F0C" w:rsidRDefault="0056679E" w:rsidP="000E1B26">
            <w:pPr>
              <w:spacing w:line="240" w:lineRule="auto"/>
              <w:rPr>
                <w:rFonts w:ascii="Gisha" w:hAnsi="Gisha" w:cs="Gisha"/>
                <w:b/>
              </w:rPr>
            </w:pPr>
            <w:r w:rsidRPr="00620F0C">
              <w:rPr>
                <w:rFonts w:ascii="Gisha" w:hAnsi="Gisha" w:cs="Gisha"/>
                <w:b/>
              </w:rPr>
              <w:t xml:space="preserve">11. Beveiliging en geheimhouding </w:t>
            </w:r>
          </w:p>
          <w:p w14:paraId="60F72E25" w14:textId="77777777" w:rsidR="0056679E" w:rsidRPr="00620F0C" w:rsidRDefault="0056679E" w:rsidP="000E1B26">
            <w:pPr>
              <w:spacing w:line="240" w:lineRule="auto"/>
              <w:rPr>
                <w:rFonts w:ascii="Gisha" w:hAnsi="Gisha" w:cs="Gisha"/>
              </w:rPr>
            </w:pPr>
          </w:p>
        </w:tc>
        <w:tc>
          <w:tcPr>
            <w:tcW w:w="6909" w:type="dxa"/>
            <w:tcBorders>
              <w:right w:val="single" w:sz="4" w:space="0" w:color="auto"/>
            </w:tcBorders>
          </w:tcPr>
          <w:p w14:paraId="05B21A63" w14:textId="77777777" w:rsidR="0056679E" w:rsidRPr="00620F0C" w:rsidRDefault="0056679E" w:rsidP="000E1B26">
            <w:pPr>
              <w:spacing w:after="120" w:line="240" w:lineRule="auto"/>
              <w:rPr>
                <w:rFonts w:ascii="Gisha" w:hAnsi="Gisha" w:cs="Gisha"/>
                <w:iCs/>
              </w:rPr>
            </w:pPr>
            <w:r w:rsidRPr="00620F0C">
              <w:rPr>
                <w:rFonts w:ascii="Gisha" w:hAnsi="Gisha" w:cs="Gisha"/>
                <w:iCs/>
              </w:rPr>
              <w:t xml:space="preserve">a. </w:t>
            </w:r>
            <w:r w:rsidR="00136D68">
              <w:rPr>
                <w:rFonts w:ascii="Gisha" w:hAnsi="Gisha" w:cs="Gisha"/>
                <w:iCs/>
              </w:rPr>
              <w:t xml:space="preserve">‘t </w:t>
            </w:r>
            <w:proofErr w:type="spellStart"/>
            <w:r w:rsidR="00136D68">
              <w:rPr>
                <w:rFonts w:ascii="Gisha" w:hAnsi="Gisha" w:cs="Gisha"/>
                <w:iCs/>
              </w:rPr>
              <w:t>Hunnighouwersgat</w:t>
            </w:r>
            <w:proofErr w:type="spellEnd"/>
            <w:r w:rsidR="00D226A2">
              <w:rPr>
                <w:rFonts w:ascii="Gisha" w:hAnsi="Gisha" w:cs="Gisha"/>
                <w:iCs/>
              </w:rPr>
              <w:t xml:space="preserve"> </w:t>
            </w:r>
            <w:r w:rsidRPr="00620F0C">
              <w:rPr>
                <w:rFonts w:ascii="Gisha" w:hAnsi="Gisha" w:cs="Gisha"/>
                <w:iCs/>
              </w:rPr>
              <w:t>neemt passende technische en organisatorische beveiligingsmaatregelen om te voorkomen dat de persoonsgegevens worden beschadigd, verloren gaan of onrechtmatig worden verwerkt. De maatregelen zijn er mede op gericht onnodige verzameling en verdere verwerking van persoonsgegevens te voorkomen.</w:t>
            </w:r>
          </w:p>
          <w:p w14:paraId="1CAAEC62" w14:textId="77777777" w:rsidR="0056679E" w:rsidRPr="00620F0C" w:rsidRDefault="0056679E" w:rsidP="000E1B26">
            <w:pPr>
              <w:spacing w:after="120" w:line="240" w:lineRule="auto"/>
              <w:rPr>
                <w:rFonts w:ascii="Gisha" w:hAnsi="Gisha" w:cs="Gisha"/>
                <w:iCs/>
              </w:rPr>
            </w:pPr>
            <w:r w:rsidRPr="00620F0C">
              <w:rPr>
                <w:rFonts w:ascii="Gisha" w:hAnsi="Gisha" w:cs="Gisha"/>
                <w:iCs/>
              </w:rPr>
              <w:t>b.</w:t>
            </w:r>
            <w:r w:rsidR="00470523">
              <w:rPr>
                <w:rFonts w:ascii="Gisha" w:hAnsi="Gisha" w:cs="Gisha"/>
                <w:iCs/>
              </w:rPr>
              <w:t xml:space="preserve"> </w:t>
            </w:r>
            <w:r w:rsidR="00136D68">
              <w:rPr>
                <w:rFonts w:ascii="Gisha" w:hAnsi="Gisha" w:cs="Gisha"/>
                <w:iCs/>
              </w:rPr>
              <w:t xml:space="preserve">’t </w:t>
            </w:r>
            <w:proofErr w:type="spellStart"/>
            <w:r w:rsidR="00136D68">
              <w:rPr>
                <w:rFonts w:ascii="Gisha" w:hAnsi="Gisha" w:cs="Gisha"/>
                <w:iCs/>
              </w:rPr>
              <w:t>Hunnighouwersgat</w:t>
            </w:r>
            <w:proofErr w:type="spellEnd"/>
            <w:r w:rsidR="00136D68">
              <w:rPr>
                <w:rFonts w:ascii="Gisha" w:hAnsi="Gisha" w:cs="Gisha"/>
                <w:iCs/>
              </w:rPr>
              <w:t xml:space="preserve"> </w:t>
            </w:r>
            <w:r w:rsidRPr="00620F0C">
              <w:rPr>
                <w:rFonts w:ascii="Gisha" w:hAnsi="Gisha" w:cs="Gisha"/>
                <w:iCs/>
              </w:rPr>
              <w:t xml:space="preserve">zorgt dat medewerkers niet meer inzage of toegang hebben tot de persoonsgegevens dan zij strikt noodzakelijk nodig hebben voor de goede uitoefening van hun werk. </w:t>
            </w:r>
          </w:p>
          <w:p w14:paraId="643B29B7" w14:textId="77777777" w:rsidR="0056679E" w:rsidRPr="00620F0C" w:rsidRDefault="0056679E" w:rsidP="000E1B26">
            <w:pPr>
              <w:spacing w:after="120" w:line="240" w:lineRule="auto"/>
              <w:rPr>
                <w:rFonts w:ascii="Gisha" w:hAnsi="Gisha" w:cs="Gisha"/>
                <w:iCs/>
              </w:rPr>
            </w:pPr>
            <w:r w:rsidRPr="00620F0C">
              <w:rPr>
                <w:rFonts w:ascii="Gisha" w:hAnsi="Gisha" w:cs="Gisha"/>
                <w:iCs/>
              </w:rPr>
              <w:t xml:space="preserve">c. Bij de beveiligingsmaatregelen wordt rekening gehouden met de stand van de techniek en de kosten van de tenuitvoerlegging. Daarbij houdt de school rekening met de concrete risico’s die van toepassing kunnen zijn op de verwerkte persoonsgegevens. </w:t>
            </w:r>
          </w:p>
          <w:p w14:paraId="4CBC4193" w14:textId="77777777" w:rsidR="0056679E" w:rsidRPr="00620F0C" w:rsidRDefault="0056679E" w:rsidP="000E1B26">
            <w:pPr>
              <w:spacing w:after="120" w:line="240" w:lineRule="auto"/>
              <w:rPr>
                <w:rFonts w:ascii="Gisha" w:hAnsi="Gisha" w:cs="Gisha"/>
                <w:iCs/>
              </w:rPr>
            </w:pPr>
            <w:r w:rsidRPr="00620F0C">
              <w:rPr>
                <w:rFonts w:ascii="Gisha" w:hAnsi="Gisha" w:cs="Gisha"/>
                <w:iCs/>
              </w:rPr>
              <w:t>d. Iedereen die betrokken is bij de uitvoering van dit reglement, en daarbij de beschikking krijgt over persoonsgegevens die vertrouwelijk zijn of geheim moeten worden gehouden (zoals bijvoorbeeld zorggegevens), en voor wie niet reeds uit hoofde van beroep, functie of wettelijk voorschrift een geheimhoudingsplicht geldt, is verplicht tot geheimhouding van die persoonsgegevens daarvan.</w:t>
            </w:r>
          </w:p>
          <w:p w14:paraId="6D2C740C"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5D6CF3C8" w14:textId="77777777" w:rsidR="0056679E" w:rsidRPr="00620F0C" w:rsidRDefault="0056679E" w:rsidP="000E1B26">
            <w:pPr>
              <w:spacing w:after="120" w:line="240" w:lineRule="auto"/>
              <w:rPr>
                <w:rFonts w:ascii="Gisha" w:hAnsi="Gisha" w:cs="Gisha"/>
              </w:rPr>
            </w:pPr>
          </w:p>
        </w:tc>
      </w:tr>
      <w:tr w:rsidR="0056679E" w:rsidRPr="00620F0C" w14:paraId="243235E8" w14:textId="77777777" w:rsidTr="0056679E">
        <w:tc>
          <w:tcPr>
            <w:tcW w:w="1857" w:type="dxa"/>
            <w:tcBorders>
              <w:left w:val="single" w:sz="4" w:space="0" w:color="auto"/>
            </w:tcBorders>
          </w:tcPr>
          <w:p w14:paraId="6F4146F9" w14:textId="77777777" w:rsidR="0056679E" w:rsidRPr="00620F0C" w:rsidRDefault="0056679E" w:rsidP="000E1B26">
            <w:pPr>
              <w:spacing w:line="240" w:lineRule="auto"/>
              <w:rPr>
                <w:rFonts w:ascii="Gisha" w:hAnsi="Gisha" w:cs="Gisha"/>
                <w:b/>
              </w:rPr>
            </w:pPr>
            <w:r w:rsidRPr="00620F0C">
              <w:rPr>
                <w:rFonts w:ascii="Gisha" w:hAnsi="Gisha" w:cs="Gisha"/>
                <w:b/>
              </w:rPr>
              <w:t>12. Verstrekken gegevens aan derden</w:t>
            </w:r>
          </w:p>
        </w:tc>
        <w:tc>
          <w:tcPr>
            <w:tcW w:w="6909" w:type="dxa"/>
            <w:tcBorders>
              <w:right w:val="single" w:sz="4" w:space="0" w:color="auto"/>
            </w:tcBorders>
          </w:tcPr>
          <w:p w14:paraId="364CBAEA" w14:textId="77777777" w:rsidR="0056679E" w:rsidRPr="00620F0C" w:rsidRDefault="0056679E" w:rsidP="00D226A2">
            <w:pPr>
              <w:spacing w:after="120" w:line="240" w:lineRule="auto"/>
              <w:rPr>
                <w:rFonts w:ascii="Gisha" w:hAnsi="Gisha" w:cs="Gisha"/>
              </w:rPr>
            </w:pPr>
            <w:r w:rsidRPr="00620F0C">
              <w:rPr>
                <w:rFonts w:ascii="Gisha" w:hAnsi="Gisha" w:cs="Gisha"/>
              </w:rPr>
              <w:t>Wanneer daartoe een wettelijke plicht bestaat kan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de persoonsgegevens verstrekken aan derden. Het verstrekken van persoonsgegevens aan derden kan ook plaatst vinden na toestemming van de betrokkene.</w:t>
            </w:r>
          </w:p>
        </w:tc>
        <w:tc>
          <w:tcPr>
            <w:tcW w:w="236" w:type="dxa"/>
            <w:tcBorders>
              <w:left w:val="single" w:sz="4" w:space="0" w:color="auto"/>
            </w:tcBorders>
          </w:tcPr>
          <w:p w14:paraId="38AB719C" w14:textId="77777777" w:rsidR="0056679E" w:rsidRPr="00620F0C" w:rsidRDefault="0056679E" w:rsidP="000E1B26">
            <w:pPr>
              <w:spacing w:after="120" w:line="240" w:lineRule="auto"/>
              <w:rPr>
                <w:rFonts w:ascii="Gisha" w:hAnsi="Gisha" w:cs="Gisha"/>
              </w:rPr>
            </w:pPr>
          </w:p>
        </w:tc>
      </w:tr>
      <w:tr w:rsidR="0056679E" w:rsidRPr="00620F0C" w14:paraId="4C60B1EF" w14:textId="77777777" w:rsidTr="0056679E">
        <w:tc>
          <w:tcPr>
            <w:tcW w:w="1857" w:type="dxa"/>
            <w:tcBorders>
              <w:left w:val="single" w:sz="4" w:space="0" w:color="auto"/>
            </w:tcBorders>
          </w:tcPr>
          <w:p w14:paraId="354ABCA7" w14:textId="77777777" w:rsidR="0056679E" w:rsidRPr="00620F0C" w:rsidRDefault="0056679E" w:rsidP="000E1B26">
            <w:pPr>
              <w:spacing w:after="120" w:line="240" w:lineRule="auto"/>
              <w:rPr>
                <w:rFonts w:ascii="Gisha" w:hAnsi="Gisha" w:cs="Gisha"/>
                <w:b/>
              </w:rPr>
            </w:pPr>
          </w:p>
        </w:tc>
        <w:tc>
          <w:tcPr>
            <w:tcW w:w="6909" w:type="dxa"/>
            <w:tcBorders>
              <w:right w:val="single" w:sz="4" w:space="0" w:color="auto"/>
            </w:tcBorders>
          </w:tcPr>
          <w:p w14:paraId="0F34356D"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60F25982" w14:textId="77777777" w:rsidR="0056679E" w:rsidRPr="00620F0C" w:rsidRDefault="0056679E" w:rsidP="000E1B26">
            <w:pPr>
              <w:spacing w:after="120" w:line="240" w:lineRule="auto"/>
              <w:rPr>
                <w:rFonts w:ascii="Gisha" w:hAnsi="Gisha" w:cs="Gisha"/>
              </w:rPr>
            </w:pPr>
          </w:p>
        </w:tc>
      </w:tr>
      <w:tr w:rsidR="0056679E" w:rsidRPr="00620F0C" w14:paraId="7A445351" w14:textId="77777777" w:rsidTr="0056679E">
        <w:tc>
          <w:tcPr>
            <w:tcW w:w="1857" w:type="dxa"/>
            <w:tcBorders>
              <w:left w:val="single" w:sz="4" w:space="0" w:color="auto"/>
            </w:tcBorders>
          </w:tcPr>
          <w:p w14:paraId="3496F245" w14:textId="77777777" w:rsidR="0056679E" w:rsidRPr="00620F0C" w:rsidRDefault="0056679E" w:rsidP="000E1B26">
            <w:pPr>
              <w:spacing w:after="120" w:line="240" w:lineRule="auto"/>
              <w:rPr>
                <w:rFonts w:ascii="Gisha" w:hAnsi="Gisha" w:cs="Gisha"/>
                <w:b/>
              </w:rPr>
            </w:pPr>
            <w:r w:rsidRPr="00620F0C">
              <w:rPr>
                <w:rFonts w:ascii="Gisha" w:hAnsi="Gisha" w:cs="Gisha"/>
                <w:b/>
              </w:rPr>
              <w:t>13. Sociale media</w:t>
            </w:r>
          </w:p>
        </w:tc>
        <w:tc>
          <w:tcPr>
            <w:tcW w:w="6909" w:type="dxa"/>
            <w:tcBorders>
              <w:right w:val="single" w:sz="4" w:space="0" w:color="auto"/>
            </w:tcBorders>
          </w:tcPr>
          <w:p w14:paraId="1DD90FBE" w14:textId="77777777" w:rsidR="0056679E" w:rsidRPr="00620F0C" w:rsidRDefault="0056679E" w:rsidP="00D226A2">
            <w:pPr>
              <w:spacing w:after="120" w:line="240" w:lineRule="auto"/>
              <w:rPr>
                <w:rFonts w:ascii="Gisha" w:hAnsi="Gisha" w:cs="Gisha"/>
              </w:rPr>
            </w:pPr>
            <w:r w:rsidRPr="00620F0C">
              <w:rPr>
                <w:rFonts w:ascii="Gisha" w:hAnsi="Gisha" w:cs="Gisha"/>
              </w:rPr>
              <w:t>Voor het gebruik van persoonsgegevens in sociale media, zijn aparte afspraken gemaakt in het ‘sociale-mediaprotocol’ van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Pr="00620F0C">
              <w:rPr>
                <w:rFonts w:ascii="Gisha" w:hAnsi="Gisha" w:cs="Gisha"/>
              </w:rPr>
              <w:t xml:space="preserve">. </w:t>
            </w:r>
          </w:p>
        </w:tc>
        <w:tc>
          <w:tcPr>
            <w:tcW w:w="236" w:type="dxa"/>
            <w:tcBorders>
              <w:left w:val="single" w:sz="4" w:space="0" w:color="auto"/>
            </w:tcBorders>
          </w:tcPr>
          <w:p w14:paraId="2B3DBB39" w14:textId="77777777" w:rsidR="0056679E" w:rsidRPr="00620F0C" w:rsidRDefault="0056679E" w:rsidP="000E1B26">
            <w:pPr>
              <w:spacing w:after="120" w:line="240" w:lineRule="auto"/>
              <w:rPr>
                <w:rFonts w:ascii="Gisha" w:hAnsi="Gisha" w:cs="Gisha"/>
              </w:rPr>
            </w:pPr>
          </w:p>
        </w:tc>
      </w:tr>
      <w:tr w:rsidR="0056679E" w:rsidRPr="00620F0C" w14:paraId="219DBBC8" w14:textId="77777777" w:rsidTr="0056679E">
        <w:tc>
          <w:tcPr>
            <w:tcW w:w="1857" w:type="dxa"/>
            <w:tcBorders>
              <w:left w:val="single" w:sz="4" w:space="0" w:color="auto"/>
            </w:tcBorders>
          </w:tcPr>
          <w:p w14:paraId="2A3D53EC" w14:textId="77777777" w:rsidR="0056679E" w:rsidRPr="00620F0C" w:rsidRDefault="0056679E" w:rsidP="000E1B26">
            <w:pPr>
              <w:spacing w:after="120" w:line="240" w:lineRule="auto"/>
              <w:rPr>
                <w:rFonts w:ascii="Gisha" w:hAnsi="Gisha" w:cs="Gisha"/>
                <w:b/>
              </w:rPr>
            </w:pPr>
          </w:p>
        </w:tc>
        <w:tc>
          <w:tcPr>
            <w:tcW w:w="6909" w:type="dxa"/>
            <w:tcBorders>
              <w:right w:val="single" w:sz="4" w:space="0" w:color="auto"/>
            </w:tcBorders>
          </w:tcPr>
          <w:p w14:paraId="0DC94434"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7D4A2C98" w14:textId="77777777" w:rsidR="0056679E" w:rsidRPr="00620F0C" w:rsidRDefault="0056679E" w:rsidP="000E1B26">
            <w:pPr>
              <w:spacing w:after="120" w:line="240" w:lineRule="auto"/>
              <w:rPr>
                <w:rFonts w:ascii="Gisha" w:hAnsi="Gisha" w:cs="Gisha"/>
              </w:rPr>
            </w:pPr>
          </w:p>
        </w:tc>
      </w:tr>
      <w:tr w:rsidR="0056679E" w:rsidRPr="00620F0C" w14:paraId="2E77CE70" w14:textId="77777777" w:rsidTr="0056679E">
        <w:tc>
          <w:tcPr>
            <w:tcW w:w="1857" w:type="dxa"/>
            <w:tcBorders>
              <w:left w:val="single" w:sz="4" w:space="0" w:color="auto"/>
            </w:tcBorders>
          </w:tcPr>
          <w:p w14:paraId="3B39A52C" w14:textId="77777777" w:rsidR="0056679E" w:rsidRPr="00620F0C" w:rsidRDefault="0056679E" w:rsidP="000E1B26">
            <w:pPr>
              <w:spacing w:after="120" w:line="240" w:lineRule="auto"/>
              <w:rPr>
                <w:rFonts w:ascii="Gisha" w:hAnsi="Gisha" w:cs="Gisha"/>
                <w:b/>
              </w:rPr>
            </w:pPr>
            <w:r w:rsidRPr="00620F0C">
              <w:rPr>
                <w:rFonts w:ascii="Gisha" w:hAnsi="Gisha" w:cs="Gisha"/>
                <w:b/>
              </w:rPr>
              <w:t>14. Rechten betrokkenen</w:t>
            </w:r>
          </w:p>
        </w:tc>
        <w:tc>
          <w:tcPr>
            <w:tcW w:w="6909" w:type="dxa"/>
            <w:tcBorders>
              <w:right w:val="single" w:sz="4" w:space="0" w:color="auto"/>
            </w:tcBorders>
          </w:tcPr>
          <w:p w14:paraId="2D8267B2" w14:textId="77777777" w:rsidR="0056679E" w:rsidRPr="00620F0C" w:rsidRDefault="0056679E" w:rsidP="00D226A2">
            <w:pPr>
              <w:spacing w:after="120" w:line="240" w:lineRule="auto"/>
              <w:rPr>
                <w:rFonts w:ascii="Gisha" w:hAnsi="Gisha" w:cs="Gisha"/>
              </w:rPr>
            </w:pPr>
            <w:r w:rsidRPr="00620F0C">
              <w:rPr>
                <w:rFonts w:ascii="Gisha" w:hAnsi="Gisha" w:cs="Gisha"/>
              </w:rPr>
              <w:t xml:space="preserve">1. De </w:t>
            </w:r>
            <w:proofErr w:type="spellStart"/>
            <w:r w:rsidRPr="00620F0C">
              <w:rPr>
                <w:rFonts w:ascii="Gisha" w:hAnsi="Gisha" w:cs="Gisha"/>
              </w:rPr>
              <w:t>Wbp</w:t>
            </w:r>
            <w:proofErr w:type="spellEnd"/>
            <w:r w:rsidRPr="00620F0C">
              <w:rPr>
                <w:rFonts w:ascii="Gisha" w:hAnsi="Gisha" w:cs="Gisha"/>
              </w:rPr>
              <w:t xml:space="preserve"> geeft de betrokkene een aantal rechten.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erkent deze rechten en handelt in overeenstemming met deze rechten.</w:t>
            </w:r>
          </w:p>
        </w:tc>
        <w:tc>
          <w:tcPr>
            <w:tcW w:w="236" w:type="dxa"/>
            <w:tcBorders>
              <w:left w:val="single" w:sz="4" w:space="0" w:color="auto"/>
            </w:tcBorders>
          </w:tcPr>
          <w:p w14:paraId="7ED0E1EA" w14:textId="77777777" w:rsidR="0056679E" w:rsidRPr="00620F0C" w:rsidRDefault="0056679E" w:rsidP="000E1B26">
            <w:pPr>
              <w:spacing w:after="120" w:line="240" w:lineRule="auto"/>
              <w:rPr>
                <w:rFonts w:ascii="Gisha" w:hAnsi="Gisha" w:cs="Gisha"/>
              </w:rPr>
            </w:pPr>
          </w:p>
        </w:tc>
      </w:tr>
      <w:tr w:rsidR="0056679E" w:rsidRPr="00620F0C" w14:paraId="5056895F" w14:textId="77777777" w:rsidTr="0056679E">
        <w:tc>
          <w:tcPr>
            <w:tcW w:w="1857" w:type="dxa"/>
            <w:tcBorders>
              <w:left w:val="single" w:sz="4" w:space="0" w:color="auto"/>
            </w:tcBorders>
          </w:tcPr>
          <w:p w14:paraId="45375F0D" w14:textId="77777777" w:rsidR="0056679E" w:rsidRPr="00620F0C" w:rsidRDefault="0056679E" w:rsidP="000E1B26">
            <w:pPr>
              <w:spacing w:line="240" w:lineRule="auto"/>
              <w:rPr>
                <w:rFonts w:ascii="Gisha" w:hAnsi="Gisha" w:cs="Gisha"/>
                <w:i/>
              </w:rPr>
            </w:pPr>
            <w:r w:rsidRPr="00620F0C">
              <w:rPr>
                <w:rFonts w:ascii="Gisha" w:hAnsi="Gisha" w:cs="Gisha"/>
                <w:i/>
              </w:rPr>
              <w:t>Inzage</w:t>
            </w:r>
          </w:p>
        </w:tc>
        <w:tc>
          <w:tcPr>
            <w:tcW w:w="6909" w:type="dxa"/>
            <w:tcBorders>
              <w:right w:val="single" w:sz="4" w:space="0" w:color="auto"/>
            </w:tcBorders>
          </w:tcPr>
          <w:p w14:paraId="784650AF" w14:textId="77777777" w:rsidR="0056679E" w:rsidRPr="00620F0C" w:rsidRDefault="0056679E" w:rsidP="00D226A2">
            <w:pPr>
              <w:pStyle w:val="Lijstalinea"/>
              <w:numPr>
                <w:ilvl w:val="0"/>
                <w:numId w:val="1"/>
              </w:numPr>
              <w:spacing w:after="120" w:line="240" w:lineRule="auto"/>
              <w:rPr>
                <w:rFonts w:ascii="Gisha" w:hAnsi="Gisha" w:cs="Gisha"/>
              </w:rPr>
            </w:pPr>
            <w:r w:rsidRPr="00620F0C">
              <w:rPr>
                <w:rFonts w:ascii="Gisha" w:hAnsi="Gisha" w:cs="Gisha"/>
              </w:rPr>
              <w:t>Elke betrokkene heeft recht op inzage van de door</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verwerkte persoonsgegevens die op hem/haar betrekking hebben</w:t>
            </w:r>
            <w:r w:rsidRPr="00620F0C">
              <w:rPr>
                <w:rFonts w:ascii="Gisha" w:hAnsi="Gisha" w:cs="Gisha"/>
                <w:i/>
              </w:rPr>
              <w:t>.</w:t>
            </w:r>
            <w:r w:rsidRPr="00620F0C">
              <w:rPr>
                <w:rFonts w:ascii="Gisha" w:hAnsi="Gisha" w:cs="Gisha"/>
              </w:rPr>
              <w:t xml:space="preserve"> School kan vragen om een geldig identiteitsbewijs ter verificatie van de identiteit van de verzoeker</w:t>
            </w:r>
          </w:p>
        </w:tc>
        <w:tc>
          <w:tcPr>
            <w:tcW w:w="236" w:type="dxa"/>
            <w:tcBorders>
              <w:left w:val="single" w:sz="4" w:space="0" w:color="auto"/>
            </w:tcBorders>
          </w:tcPr>
          <w:p w14:paraId="3C92370C" w14:textId="77777777" w:rsidR="0056679E" w:rsidRPr="00620F0C" w:rsidRDefault="0056679E" w:rsidP="000E1B26">
            <w:pPr>
              <w:spacing w:after="120" w:line="240" w:lineRule="auto"/>
              <w:rPr>
                <w:rFonts w:ascii="Gisha" w:hAnsi="Gisha" w:cs="Gisha"/>
              </w:rPr>
            </w:pPr>
          </w:p>
        </w:tc>
      </w:tr>
      <w:tr w:rsidR="0056679E" w:rsidRPr="00620F0C" w14:paraId="5DFDE6FE" w14:textId="77777777" w:rsidTr="0056679E">
        <w:tc>
          <w:tcPr>
            <w:tcW w:w="1857" w:type="dxa"/>
            <w:tcBorders>
              <w:left w:val="single" w:sz="4" w:space="0" w:color="auto"/>
            </w:tcBorders>
          </w:tcPr>
          <w:p w14:paraId="22E0DC54" w14:textId="77777777" w:rsidR="0056679E" w:rsidRPr="00620F0C" w:rsidRDefault="0056679E" w:rsidP="000E1B26">
            <w:pPr>
              <w:spacing w:line="240" w:lineRule="auto"/>
              <w:rPr>
                <w:rFonts w:ascii="Gisha" w:hAnsi="Gisha" w:cs="Gisha"/>
                <w:i/>
              </w:rPr>
            </w:pPr>
            <w:r w:rsidRPr="00620F0C">
              <w:rPr>
                <w:rFonts w:ascii="Gisha" w:hAnsi="Gisha" w:cs="Gisha"/>
                <w:i/>
              </w:rPr>
              <w:t>Verbetering, aanvulling, verwijdering en afscherming</w:t>
            </w:r>
          </w:p>
        </w:tc>
        <w:tc>
          <w:tcPr>
            <w:tcW w:w="6909" w:type="dxa"/>
            <w:tcBorders>
              <w:right w:val="single" w:sz="4" w:space="0" w:color="auto"/>
            </w:tcBorders>
          </w:tcPr>
          <w:p w14:paraId="27713BB0" w14:textId="77777777" w:rsidR="0056679E" w:rsidRPr="00620F0C" w:rsidRDefault="0056679E" w:rsidP="0056679E">
            <w:pPr>
              <w:pStyle w:val="Lijstalinea"/>
              <w:numPr>
                <w:ilvl w:val="0"/>
                <w:numId w:val="1"/>
              </w:numPr>
              <w:spacing w:after="120" w:line="240" w:lineRule="auto"/>
              <w:rPr>
                <w:rFonts w:ascii="Gisha" w:hAnsi="Gisha" w:cs="Gisha"/>
              </w:rPr>
            </w:pPr>
            <w:r w:rsidRPr="00620F0C">
              <w:rPr>
                <w:rFonts w:ascii="Gisha" w:hAnsi="Gisha" w:cs="Gisha"/>
              </w:rPr>
              <w:t>Betrokkene kan een verzoeken doen tot verbetering, aanvulling, verwijdering of afscherming van zijn persoonsgegevens, tenzij dit onmogelijk blijkt of een onredelijke inspanning zou vergen.</w:t>
            </w:r>
          </w:p>
        </w:tc>
        <w:tc>
          <w:tcPr>
            <w:tcW w:w="236" w:type="dxa"/>
            <w:tcBorders>
              <w:left w:val="single" w:sz="4" w:space="0" w:color="auto"/>
            </w:tcBorders>
          </w:tcPr>
          <w:p w14:paraId="3E0B991E" w14:textId="77777777" w:rsidR="0056679E" w:rsidRPr="00620F0C" w:rsidRDefault="0056679E" w:rsidP="000E1B26">
            <w:pPr>
              <w:spacing w:after="120" w:line="240" w:lineRule="auto"/>
              <w:rPr>
                <w:rFonts w:ascii="Gisha" w:hAnsi="Gisha" w:cs="Gisha"/>
              </w:rPr>
            </w:pPr>
          </w:p>
        </w:tc>
      </w:tr>
      <w:tr w:rsidR="0056679E" w:rsidRPr="00620F0C" w14:paraId="00E199AA" w14:textId="77777777" w:rsidTr="0056679E">
        <w:tc>
          <w:tcPr>
            <w:tcW w:w="1857" w:type="dxa"/>
            <w:tcBorders>
              <w:left w:val="single" w:sz="4" w:space="0" w:color="auto"/>
            </w:tcBorders>
          </w:tcPr>
          <w:p w14:paraId="709388F8" w14:textId="77777777" w:rsidR="0056679E" w:rsidRPr="00620F0C" w:rsidRDefault="0056679E" w:rsidP="000E1B26">
            <w:pPr>
              <w:spacing w:line="240" w:lineRule="auto"/>
              <w:rPr>
                <w:rFonts w:ascii="Gisha" w:hAnsi="Gisha" w:cs="Gisha"/>
                <w:i/>
              </w:rPr>
            </w:pPr>
            <w:r w:rsidRPr="00620F0C">
              <w:rPr>
                <w:rFonts w:ascii="Gisha" w:hAnsi="Gisha" w:cs="Gisha"/>
                <w:i/>
              </w:rPr>
              <w:t>Verzet</w:t>
            </w:r>
          </w:p>
        </w:tc>
        <w:tc>
          <w:tcPr>
            <w:tcW w:w="6909" w:type="dxa"/>
            <w:tcBorders>
              <w:right w:val="single" w:sz="4" w:space="0" w:color="auto"/>
            </w:tcBorders>
          </w:tcPr>
          <w:p w14:paraId="66FA851B" w14:textId="77777777" w:rsidR="0056679E" w:rsidRPr="00620F0C" w:rsidRDefault="0056679E" w:rsidP="00D226A2">
            <w:pPr>
              <w:pStyle w:val="Lijstalinea"/>
              <w:numPr>
                <w:ilvl w:val="0"/>
                <w:numId w:val="1"/>
              </w:numPr>
              <w:spacing w:after="120" w:line="240" w:lineRule="auto"/>
              <w:rPr>
                <w:rFonts w:ascii="Gisha" w:hAnsi="Gisha" w:cs="Gisha"/>
              </w:rPr>
            </w:pPr>
            <w:r w:rsidRPr="00620F0C">
              <w:rPr>
                <w:rFonts w:ascii="Gisha" w:hAnsi="Gisha" w:cs="Gisha"/>
              </w:rPr>
              <w:t>Voor zover</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 xml:space="preserve">persoonsgegevens gebruikt op de grond van artikel 8 onder e en f, dan kan de betrokkene zich verzetten tegen verwerking van persoonsgegevens op basis van diens persoonlijke omstandigheden. </w:t>
            </w:r>
          </w:p>
        </w:tc>
        <w:tc>
          <w:tcPr>
            <w:tcW w:w="236" w:type="dxa"/>
            <w:tcBorders>
              <w:left w:val="single" w:sz="4" w:space="0" w:color="auto"/>
            </w:tcBorders>
          </w:tcPr>
          <w:p w14:paraId="33D1561E" w14:textId="77777777" w:rsidR="0056679E" w:rsidRPr="00620F0C" w:rsidRDefault="0056679E" w:rsidP="000E1B26">
            <w:pPr>
              <w:spacing w:after="120" w:line="240" w:lineRule="auto"/>
              <w:rPr>
                <w:rFonts w:ascii="Gisha" w:hAnsi="Gisha" w:cs="Gisha"/>
              </w:rPr>
            </w:pPr>
          </w:p>
        </w:tc>
      </w:tr>
      <w:tr w:rsidR="0056679E" w:rsidRPr="00620F0C" w14:paraId="0E7F059B" w14:textId="77777777" w:rsidTr="0056679E">
        <w:tc>
          <w:tcPr>
            <w:tcW w:w="1857" w:type="dxa"/>
            <w:tcBorders>
              <w:left w:val="single" w:sz="4" w:space="0" w:color="auto"/>
            </w:tcBorders>
          </w:tcPr>
          <w:p w14:paraId="69D0BD49" w14:textId="77777777" w:rsidR="0056679E" w:rsidRPr="00620F0C" w:rsidRDefault="0056679E" w:rsidP="000E1B26">
            <w:pPr>
              <w:spacing w:line="240" w:lineRule="auto"/>
              <w:rPr>
                <w:rFonts w:ascii="Gisha" w:hAnsi="Gisha" w:cs="Gisha"/>
                <w:i/>
              </w:rPr>
            </w:pPr>
            <w:r w:rsidRPr="00620F0C">
              <w:rPr>
                <w:rFonts w:ascii="Gisha" w:hAnsi="Gisha" w:cs="Gisha"/>
                <w:i/>
              </w:rPr>
              <w:t xml:space="preserve">Termijn </w:t>
            </w:r>
          </w:p>
        </w:tc>
        <w:tc>
          <w:tcPr>
            <w:tcW w:w="6909" w:type="dxa"/>
            <w:tcBorders>
              <w:right w:val="single" w:sz="4" w:space="0" w:color="auto"/>
            </w:tcBorders>
          </w:tcPr>
          <w:p w14:paraId="07FA9202" w14:textId="77777777" w:rsidR="0056679E" w:rsidRPr="00620F0C" w:rsidRDefault="0056679E" w:rsidP="000E1B26">
            <w:pPr>
              <w:spacing w:after="120" w:line="240" w:lineRule="auto"/>
              <w:rPr>
                <w:rFonts w:ascii="Gisha" w:hAnsi="Gisha" w:cs="Gisha"/>
              </w:rPr>
            </w:pPr>
            <w:r w:rsidRPr="00620F0C">
              <w:rPr>
                <w:rFonts w:ascii="Gisha" w:hAnsi="Gisha" w:cs="Gisha"/>
              </w:rPr>
              <w:t>2.</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 xml:space="preserve">dient binnen een termijn van 4 weken na ontvangst van een verzoek hieraan schriftelijk gehoor te geven dan wel deze schriftelijk, gemotiveerd af te wijzen. De school kan de betrokkene laten weten dat er meer tijd nodig en deze termijn verlengen met maximaal 4 weken. </w:t>
            </w:r>
          </w:p>
        </w:tc>
        <w:tc>
          <w:tcPr>
            <w:tcW w:w="236" w:type="dxa"/>
            <w:tcBorders>
              <w:left w:val="single" w:sz="4" w:space="0" w:color="auto"/>
            </w:tcBorders>
          </w:tcPr>
          <w:p w14:paraId="32C018AA" w14:textId="77777777" w:rsidR="0056679E" w:rsidRPr="00620F0C" w:rsidRDefault="0056679E" w:rsidP="000E1B26">
            <w:pPr>
              <w:spacing w:after="120" w:line="240" w:lineRule="auto"/>
              <w:rPr>
                <w:rFonts w:ascii="Gisha" w:hAnsi="Gisha" w:cs="Gisha"/>
              </w:rPr>
            </w:pPr>
          </w:p>
        </w:tc>
      </w:tr>
      <w:tr w:rsidR="0056679E" w:rsidRPr="00620F0C" w14:paraId="19140817" w14:textId="77777777" w:rsidTr="0056679E">
        <w:tc>
          <w:tcPr>
            <w:tcW w:w="1857" w:type="dxa"/>
            <w:tcBorders>
              <w:left w:val="single" w:sz="4" w:space="0" w:color="auto"/>
            </w:tcBorders>
          </w:tcPr>
          <w:p w14:paraId="3A06C89A" w14:textId="77777777" w:rsidR="0056679E" w:rsidRPr="00620F0C" w:rsidRDefault="0056679E" w:rsidP="000E1B26">
            <w:pPr>
              <w:spacing w:line="240" w:lineRule="auto"/>
              <w:rPr>
                <w:rFonts w:ascii="Gisha" w:hAnsi="Gisha" w:cs="Gisha"/>
                <w:i/>
              </w:rPr>
            </w:pPr>
            <w:r w:rsidRPr="00620F0C">
              <w:rPr>
                <w:rFonts w:ascii="Gisha" w:hAnsi="Gisha" w:cs="Gisha"/>
                <w:i/>
              </w:rPr>
              <w:t>Uitvoeren verzoek</w:t>
            </w:r>
          </w:p>
        </w:tc>
        <w:tc>
          <w:tcPr>
            <w:tcW w:w="6909" w:type="dxa"/>
            <w:tcBorders>
              <w:right w:val="single" w:sz="4" w:space="0" w:color="auto"/>
            </w:tcBorders>
          </w:tcPr>
          <w:p w14:paraId="314A85C0" w14:textId="77777777" w:rsidR="0056679E" w:rsidRPr="00620F0C" w:rsidRDefault="0056679E" w:rsidP="00D226A2">
            <w:pPr>
              <w:spacing w:after="120" w:line="240" w:lineRule="auto"/>
              <w:rPr>
                <w:rFonts w:ascii="Gisha" w:hAnsi="Gisha" w:cs="Gisha"/>
              </w:rPr>
            </w:pPr>
            <w:r w:rsidRPr="00620F0C">
              <w:rPr>
                <w:rFonts w:ascii="Gisha" w:hAnsi="Gisha" w:cs="Gisha"/>
              </w:rPr>
              <w:t>3. Indien het verzoek van de betrokkene wordt gehonoreerd, draagt</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zorg voor het zo spoedig mogelijk doorvoeren van de verzochte wijzigingen.</w:t>
            </w:r>
          </w:p>
        </w:tc>
        <w:tc>
          <w:tcPr>
            <w:tcW w:w="236" w:type="dxa"/>
            <w:tcBorders>
              <w:left w:val="single" w:sz="4" w:space="0" w:color="auto"/>
            </w:tcBorders>
          </w:tcPr>
          <w:p w14:paraId="12F9ED5F" w14:textId="77777777" w:rsidR="0056679E" w:rsidRPr="00620F0C" w:rsidRDefault="0056679E" w:rsidP="000E1B26">
            <w:pPr>
              <w:spacing w:after="120" w:line="240" w:lineRule="auto"/>
              <w:rPr>
                <w:rFonts w:ascii="Gisha" w:hAnsi="Gisha" w:cs="Gisha"/>
              </w:rPr>
            </w:pPr>
          </w:p>
        </w:tc>
      </w:tr>
      <w:tr w:rsidR="0056679E" w:rsidRPr="00620F0C" w14:paraId="2FE357D2" w14:textId="77777777" w:rsidTr="0056679E">
        <w:tc>
          <w:tcPr>
            <w:tcW w:w="1857" w:type="dxa"/>
            <w:tcBorders>
              <w:left w:val="single" w:sz="4" w:space="0" w:color="auto"/>
            </w:tcBorders>
          </w:tcPr>
          <w:p w14:paraId="30872523" w14:textId="77777777" w:rsidR="0056679E" w:rsidRPr="00620F0C" w:rsidRDefault="0056679E" w:rsidP="000E1B26">
            <w:pPr>
              <w:spacing w:line="240" w:lineRule="auto"/>
              <w:rPr>
                <w:rFonts w:ascii="Gisha" w:hAnsi="Gisha" w:cs="Gisha"/>
                <w:i/>
              </w:rPr>
            </w:pPr>
            <w:r w:rsidRPr="00620F0C">
              <w:rPr>
                <w:rFonts w:ascii="Gisha" w:hAnsi="Gisha" w:cs="Gisha"/>
                <w:i/>
              </w:rPr>
              <w:lastRenderedPageBreak/>
              <w:t>Intrekken toestemming</w:t>
            </w:r>
          </w:p>
        </w:tc>
        <w:tc>
          <w:tcPr>
            <w:tcW w:w="6909" w:type="dxa"/>
            <w:tcBorders>
              <w:right w:val="single" w:sz="4" w:space="0" w:color="auto"/>
            </w:tcBorders>
          </w:tcPr>
          <w:p w14:paraId="4BA86DD4" w14:textId="77777777" w:rsidR="0056679E" w:rsidRPr="00620F0C" w:rsidRDefault="0056679E" w:rsidP="000E1B26">
            <w:pPr>
              <w:spacing w:after="120" w:line="240" w:lineRule="auto"/>
              <w:rPr>
                <w:rFonts w:ascii="Gisha" w:hAnsi="Gisha" w:cs="Gisha"/>
              </w:rPr>
            </w:pPr>
            <w:r w:rsidRPr="00620F0C">
              <w:rPr>
                <w:rFonts w:ascii="Gisha" w:hAnsi="Gisha" w:cs="Gisha"/>
              </w:rPr>
              <w:t>4. Voor zover voor de verwerking van persoonsgegevens voorafgaande toestemming vereist is, kan deze toestemming ten allen tijden door de wettelijk vertegenwoordiger worden ingetrokken.</w:t>
            </w:r>
          </w:p>
        </w:tc>
        <w:tc>
          <w:tcPr>
            <w:tcW w:w="236" w:type="dxa"/>
            <w:tcBorders>
              <w:left w:val="single" w:sz="4" w:space="0" w:color="auto"/>
            </w:tcBorders>
          </w:tcPr>
          <w:p w14:paraId="178A4E1C" w14:textId="77777777" w:rsidR="0056679E" w:rsidRPr="00620F0C" w:rsidRDefault="0056679E" w:rsidP="000E1B26">
            <w:pPr>
              <w:spacing w:after="120" w:line="240" w:lineRule="auto"/>
              <w:rPr>
                <w:rFonts w:ascii="Gisha" w:hAnsi="Gisha" w:cs="Gisha"/>
              </w:rPr>
            </w:pPr>
          </w:p>
        </w:tc>
      </w:tr>
      <w:tr w:rsidR="0056679E" w:rsidRPr="00620F0C" w14:paraId="39D41DF7" w14:textId="77777777" w:rsidTr="0056679E">
        <w:tc>
          <w:tcPr>
            <w:tcW w:w="1857" w:type="dxa"/>
            <w:tcBorders>
              <w:left w:val="single" w:sz="4" w:space="0" w:color="auto"/>
            </w:tcBorders>
          </w:tcPr>
          <w:p w14:paraId="3FACF05A" w14:textId="77777777" w:rsidR="0056679E" w:rsidRPr="00620F0C" w:rsidRDefault="0056679E" w:rsidP="000E1B26">
            <w:pPr>
              <w:spacing w:line="240" w:lineRule="auto"/>
              <w:rPr>
                <w:rFonts w:ascii="Gisha" w:hAnsi="Gisha" w:cs="Gisha"/>
              </w:rPr>
            </w:pPr>
          </w:p>
        </w:tc>
        <w:tc>
          <w:tcPr>
            <w:tcW w:w="6909" w:type="dxa"/>
            <w:tcBorders>
              <w:right w:val="single" w:sz="4" w:space="0" w:color="auto"/>
            </w:tcBorders>
          </w:tcPr>
          <w:p w14:paraId="688D7719"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161EE216" w14:textId="77777777" w:rsidR="0056679E" w:rsidRPr="00620F0C" w:rsidRDefault="0056679E" w:rsidP="000E1B26">
            <w:pPr>
              <w:spacing w:after="120" w:line="240" w:lineRule="auto"/>
              <w:rPr>
                <w:rFonts w:ascii="Gisha" w:hAnsi="Gisha" w:cs="Gisha"/>
              </w:rPr>
            </w:pPr>
          </w:p>
        </w:tc>
      </w:tr>
      <w:tr w:rsidR="0056679E" w:rsidRPr="00620F0C" w14:paraId="68F3577C" w14:textId="77777777" w:rsidTr="0056679E">
        <w:tc>
          <w:tcPr>
            <w:tcW w:w="1857" w:type="dxa"/>
            <w:tcBorders>
              <w:left w:val="single" w:sz="4" w:space="0" w:color="auto"/>
            </w:tcBorders>
          </w:tcPr>
          <w:p w14:paraId="198E5A82" w14:textId="77777777" w:rsidR="0056679E" w:rsidRPr="00620F0C" w:rsidRDefault="0056679E" w:rsidP="000E1B26">
            <w:pPr>
              <w:spacing w:line="240" w:lineRule="auto"/>
              <w:rPr>
                <w:rFonts w:ascii="Gisha" w:hAnsi="Gisha" w:cs="Gisha"/>
                <w:b/>
              </w:rPr>
            </w:pPr>
            <w:r w:rsidRPr="00620F0C">
              <w:rPr>
                <w:rFonts w:ascii="Gisha" w:hAnsi="Gisha" w:cs="Gisha"/>
                <w:b/>
              </w:rPr>
              <w:t>15. Transparantie</w:t>
            </w:r>
          </w:p>
        </w:tc>
        <w:tc>
          <w:tcPr>
            <w:tcW w:w="6909" w:type="dxa"/>
            <w:tcBorders>
              <w:right w:val="single" w:sz="4" w:space="0" w:color="auto"/>
            </w:tcBorders>
          </w:tcPr>
          <w:p w14:paraId="0532F589" w14:textId="77777777" w:rsidR="0056679E" w:rsidRPr="00620F0C" w:rsidRDefault="0056679E" w:rsidP="000E1B26">
            <w:pPr>
              <w:spacing w:after="120" w:line="240" w:lineRule="auto"/>
              <w:rPr>
                <w:rFonts w:ascii="Gisha" w:hAnsi="Gisha" w:cs="Gisha"/>
              </w:rPr>
            </w:pPr>
            <w:r w:rsidRPr="00620F0C">
              <w:rPr>
                <w:rFonts w:ascii="Gisha" w:hAnsi="Gisha" w:cs="Gisha"/>
              </w:rPr>
              <w:t>1.</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835B9A" w:rsidRPr="00620F0C">
              <w:rPr>
                <w:rFonts w:ascii="Gisha" w:hAnsi="Gisha" w:cs="Gisha"/>
              </w:rPr>
              <w:t xml:space="preserve"> </w:t>
            </w:r>
            <w:r w:rsidRPr="00620F0C">
              <w:rPr>
                <w:rFonts w:ascii="Gisha" w:hAnsi="Gisha" w:cs="Gisha"/>
              </w:rPr>
              <w:t>informeert de betrokkene over de verwerking van zijn persoonsgegevens. Indien het type verwerking dat vraagt, informeert de school iedere betrokkene apart over de details van die verwerking.</w:t>
            </w:r>
          </w:p>
          <w:p w14:paraId="0F02471D" w14:textId="77777777" w:rsidR="0056679E" w:rsidRPr="00620F0C" w:rsidRDefault="0056679E" w:rsidP="00D226A2">
            <w:pPr>
              <w:spacing w:after="120" w:line="240" w:lineRule="auto"/>
              <w:rPr>
                <w:rFonts w:ascii="Gisha" w:hAnsi="Gisha" w:cs="Gisha"/>
              </w:rPr>
            </w:pPr>
            <w:r w:rsidRPr="00620F0C">
              <w:rPr>
                <w:rFonts w:ascii="Gisha" w:hAnsi="Gisha" w:cs="Gisha"/>
              </w:rPr>
              <w:t>2.</w:t>
            </w:r>
            <w:r w:rsidR="00D226A2">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 xml:space="preserve">informeert de betrokkene – op hoofdlijnen – ook over de afspraken die gemaakt zijn met derden en bewerkers die persoonsgegevens van de betrokkene ontvangen. </w:t>
            </w:r>
          </w:p>
        </w:tc>
        <w:tc>
          <w:tcPr>
            <w:tcW w:w="236" w:type="dxa"/>
            <w:tcBorders>
              <w:left w:val="single" w:sz="4" w:space="0" w:color="auto"/>
            </w:tcBorders>
          </w:tcPr>
          <w:p w14:paraId="656EDBCE" w14:textId="77777777" w:rsidR="0056679E" w:rsidRPr="00620F0C" w:rsidRDefault="0056679E" w:rsidP="000E1B26">
            <w:pPr>
              <w:spacing w:after="120" w:line="240" w:lineRule="auto"/>
              <w:rPr>
                <w:rFonts w:ascii="Gisha" w:hAnsi="Gisha" w:cs="Gisha"/>
              </w:rPr>
            </w:pPr>
          </w:p>
        </w:tc>
      </w:tr>
      <w:tr w:rsidR="0056679E" w:rsidRPr="00620F0C" w14:paraId="0017816E" w14:textId="77777777" w:rsidTr="0056679E">
        <w:tc>
          <w:tcPr>
            <w:tcW w:w="1857" w:type="dxa"/>
            <w:tcBorders>
              <w:left w:val="single" w:sz="4" w:space="0" w:color="auto"/>
            </w:tcBorders>
          </w:tcPr>
          <w:p w14:paraId="5A700E3B" w14:textId="77777777" w:rsidR="0056679E" w:rsidRPr="00620F0C" w:rsidRDefault="0056679E" w:rsidP="000E1B26">
            <w:pPr>
              <w:spacing w:line="240" w:lineRule="auto"/>
              <w:rPr>
                <w:rFonts w:ascii="Gisha" w:hAnsi="Gisha" w:cs="Gisha"/>
                <w:b/>
              </w:rPr>
            </w:pPr>
            <w:r w:rsidRPr="00620F0C">
              <w:rPr>
                <w:rFonts w:ascii="Gisha" w:hAnsi="Gisha" w:cs="Gisha"/>
                <w:b/>
              </w:rPr>
              <w:t>16. Klachten</w:t>
            </w:r>
          </w:p>
        </w:tc>
        <w:tc>
          <w:tcPr>
            <w:tcW w:w="6909" w:type="dxa"/>
            <w:tcBorders>
              <w:right w:val="single" w:sz="4" w:space="0" w:color="auto"/>
            </w:tcBorders>
          </w:tcPr>
          <w:p w14:paraId="17DED3A3" w14:textId="77777777" w:rsidR="0056679E" w:rsidRPr="00620F0C" w:rsidRDefault="0056679E" w:rsidP="000E1B26">
            <w:pPr>
              <w:spacing w:after="120" w:line="240" w:lineRule="auto"/>
              <w:rPr>
                <w:rFonts w:ascii="Gisha" w:hAnsi="Gisha" w:cs="Gisha"/>
              </w:rPr>
            </w:pPr>
            <w:r w:rsidRPr="00620F0C">
              <w:rPr>
                <w:rFonts w:ascii="Gisha" w:hAnsi="Gisha" w:cs="Gisha"/>
              </w:rPr>
              <w:t>1. Wanneer u van mening bent dat het doen of nalaten van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Pr="00620F0C">
              <w:rPr>
                <w:rFonts w:ascii="Gisha" w:hAnsi="Gisha" w:cs="Gisha"/>
              </w:rPr>
              <w:t xml:space="preserve">niet in overeenstemming is met de </w:t>
            </w:r>
            <w:proofErr w:type="spellStart"/>
            <w:r w:rsidRPr="00620F0C">
              <w:rPr>
                <w:rFonts w:ascii="Gisha" w:hAnsi="Gisha" w:cs="Gisha"/>
              </w:rPr>
              <w:t>Wbp</w:t>
            </w:r>
            <w:proofErr w:type="spellEnd"/>
            <w:r w:rsidRPr="00620F0C">
              <w:rPr>
                <w:rFonts w:ascii="Gisha" w:hAnsi="Gisha" w:cs="Gisha"/>
              </w:rPr>
              <w:t xml:space="preserve"> of zoals dat is uitgewerkt in dit reglement is, dan dient u zich te wenden tot </w:t>
            </w:r>
            <w:r w:rsidR="00D226A2" w:rsidRPr="0093222B">
              <w:rPr>
                <w:rFonts w:ascii="Gisha" w:hAnsi="Gisha" w:cs="Gisha"/>
                <w:b/>
              </w:rPr>
              <w:t xml:space="preserve">de interne vertrouwenscoördinator </w:t>
            </w:r>
            <w:r w:rsidRPr="0093222B">
              <w:rPr>
                <w:rFonts w:ascii="Gisha" w:hAnsi="Gisha" w:cs="Gisha"/>
              </w:rPr>
              <w:t>van</w:t>
            </w:r>
            <w:r w:rsidR="00136D68">
              <w:rPr>
                <w:rFonts w:ascii="Gisha" w:hAnsi="Gisha" w:cs="Gisha"/>
              </w:rPr>
              <w:t xml:space="preserve"> ’t </w:t>
            </w:r>
            <w:proofErr w:type="spellStart"/>
            <w:r w:rsidR="00136D68">
              <w:rPr>
                <w:rFonts w:ascii="Gisha" w:hAnsi="Gisha" w:cs="Gisha"/>
              </w:rPr>
              <w:t>Hunnighouwersgat</w:t>
            </w:r>
            <w:proofErr w:type="spellEnd"/>
            <w:r w:rsidRPr="00620F0C">
              <w:rPr>
                <w:rFonts w:ascii="Gisha" w:hAnsi="Gisha" w:cs="Gisha"/>
              </w:rPr>
              <w:t>.</w:t>
            </w:r>
          </w:p>
          <w:p w14:paraId="5A69E4C3" w14:textId="77777777" w:rsidR="0056679E" w:rsidRPr="00620F0C" w:rsidRDefault="0056679E" w:rsidP="000E1B26">
            <w:pPr>
              <w:spacing w:after="120" w:line="240" w:lineRule="auto"/>
              <w:rPr>
                <w:rFonts w:ascii="Gisha" w:hAnsi="Gisha" w:cs="Gisha"/>
              </w:rPr>
            </w:pPr>
            <w:r w:rsidRPr="00620F0C">
              <w:rPr>
                <w:rFonts w:ascii="Gisha" w:hAnsi="Gisha" w:cs="Gisha"/>
              </w:rPr>
              <w:t>2. Overeenkomstig de Wpb kan de betrokkene zich eveneens wenden tot de rechter of het College bescherming persoonsgegevens.</w:t>
            </w:r>
          </w:p>
        </w:tc>
        <w:tc>
          <w:tcPr>
            <w:tcW w:w="236" w:type="dxa"/>
            <w:tcBorders>
              <w:left w:val="single" w:sz="4" w:space="0" w:color="auto"/>
            </w:tcBorders>
          </w:tcPr>
          <w:p w14:paraId="2B79F0CC" w14:textId="77777777" w:rsidR="0056679E" w:rsidRPr="00620F0C" w:rsidRDefault="0056679E" w:rsidP="000E1B26">
            <w:pPr>
              <w:spacing w:after="120" w:line="240" w:lineRule="auto"/>
              <w:rPr>
                <w:rFonts w:ascii="Gisha" w:hAnsi="Gisha" w:cs="Gisha"/>
              </w:rPr>
            </w:pPr>
          </w:p>
        </w:tc>
      </w:tr>
      <w:tr w:rsidR="0056679E" w:rsidRPr="00620F0C" w14:paraId="4ADABCEC" w14:textId="77777777" w:rsidTr="0056679E">
        <w:tc>
          <w:tcPr>
            <w:tcW w:w="1857" w:type="dxa"/>
            <w:tcBorders>
              <w:left w:val="single" w:sz="4" w:space="0" w:color="auto"/>
            </w:tcBorders>
          </w:tcPr>
          <w:p w14:paraId="20CCF8BC" w14:textId="77777777" w:rsidR="0056679E" w:rsidRPr="00620F0C" w:rsidRDefault="0056679E" w:rsidP="000E1B26">
            <w:pPr>
              <w:spacing w:line="240" w:lineRule="auto"/>
              <w:rPr>
                <w:rFonts w:ascii="Gisha" w:hAnsi="Gisha" w:cs="Gisha"/>
                <w:b/>
              </w:rPr>
            </w:pPr>
          </w:p>
        </w:tc>
        <w:tc>
          <w:tcPr>
            <w:tcW w:w="6909" w:type="dxa"/>
            <w:tcBorders>
              <w:right w:val="single" w:sz="4" w:space="0" w:color="auto"/>
            </w:tcBorders>
          </w:tcPr>
          <w:p w14:paraId="726EF85F"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263B4535" w14:textId="77777777" w:rsidR="0056679E" w:rsidRPr="00620F0C" w:rsidRDefault="0056679E" w:rsidP="000E1B26">
            <w:pPr>
              <w:spacing w:after="120" w:line="240" w:lineRule="auto"/>
              <w:rPr>
                <w:rFonts w:ascii="Gisha" w:hAnsi="Gisha" w:cs="Gisha"/>
              </w:rPr>
            </w:pPr>
          </w:p>
        </w:tc>
      </w:tr>
      <w:tr w:rsidR="0056679E" w:rsidRPr="00620F0C" w14:paraId="5531ACCA" w14:textId="77777777" w:rsidTr="0056679E">
        <w:tc>
          <w:tcPr>
            <w:tcW w:w="1857" w:type="dxa"/>
            <w:tcBorders>
              <w:left w:val="single" w:sz="4" w:space="0" w:color="auto"/>
            </w:tcBorders>
          </w:tcPr>
          <w:p w14:paraId="448E8C31" w14:textId="77777777" w:rsidR="0056679E" w:rsidRPr="00620F0C" w:rsidRDefault="0056679E" w:rsidP="000E1B26">
            <w:pPr>
              <w:spacing w:line="240" w:lineRule="auto"/>
              <w:rPr>
                <w:rFonts w:ascii="Gisha" w:hAnsi="Gisha" w:cs="Gisha"/>
                <w:b/>
              </w:rPr>
            </w:pPr>
            <w:r w:rsidRPr="00620F0C">
              <w:rPr>
                <w:rFonts w:ascii="Gisha" w:hAnsi="Gisha" w:cs="Gisha"/>
                <w:b/>
              </w:rPr>
              <w:t>17. Onvoorziene situatie</w:t>
            </w:r>
          </w:p>
        </w:tc>
        <w:tc>
          <w:tcPr>
            <w:tcW w:w="6909" w:type="dxa"/>
            <w:tcBorders>
              <w:right w:val="single" w:sz="4" w:space="0" w:color="auto"/>
            </w:tcBorders>
          </w:tcPr>
          <w:p w14:paraId="2BA50134" w14:textId="77777777" w:rsidR="0056679E" w:rsidRPr="00620F0C" w:rsidRDefault="0056679E" w:rsidP="000E1B26">
            <w:pPr>
              <w:spacing w:after="120" w:line="240" w:lineRule="auto"/>
              <w:rPr>
                <w:rFonts w:ascii="Gisha" w:hAnsi="Gisha" w:cs="Gisha"/>
              </w:rPr>
            </w:pPr>
            <w:r w:rsidRPr="00620F0C">
              <w:rPr>
                <w:rFonts w:ascii="Gisha" w:hAnsi="Gisha" w:cs="Gisha"/>
              </w:rPr>
              <w:t>Indien er zich een situatie voordoet die niet beschreven is in dit reglement dan neemt de verantwoordelijke de benodigde maatregelen.</w:t>
            </w:r>
          </w:p>
        </w:tc>
        <w:tc>
          <w:tcPr>
            <w:tcW w:w="236" w:type="dxa"/>
            <w:tcBorders>
              <w:left w:val="single" w:sz="4" w:space="0" w:color="auto"/>
            </w:tcBorders>
          </w:tcPr>
          <w:p w14:paraId="742BF3B7" w14:textId="77777777" w:rsidR="0056679E" w:rsidRPr="00620F0C" w:rsidRDefault="0056679E" w:rsidP="000E1B26">
            <w:pPr>
              <w:spacing w:after="120" w:line="240" w:lineRule="auto"/>
              <w:rPr>
                <w:rFonts w:ascii="Gisha" w:hAnsi="Gisha" w:cs="Gisha"/>
              </w:rPr>
            </w:pPr>
          </w:p>
        </w:tc>
      </w:tr>
      <w:tr w:rsidR="0056679E" w:rsidRPr="00620F0C" w14:paraId="04181392" w14:textId="77777777" w:rsidTr="0056679E">
        <w:tc>
          <w:tcPr>
            <w:tcW w:w="1857" w:type="dxa"/>
            <w:tcBorders>
              <w:left w:val="single" w:sz="4" w:space="0" w:color="auto"/>
            </w:tcBorders>
          </w:tcPr>
          <w:p w14:paraId="6DBE9E37" w14:textId="77777777" w:rsidR="0056679E" w:rsidRPr="00620F0C" w:rsidRDefault="0056679E" w:rsidP="000E1B26">
            <w:pPr>
              <w:spacing w:line="240" w:lineRule="auto"/>
              <w:rPr>
                <w:rFonts w:ascii="Gisha" w:hAnsi="Gisha" w:cs="Gisha"/>
                <w:b/>
              </w:rPr>
            </w:pPr>
          </w:p>
        </w:tc>
        <w:tc>
          <w:tcPr>
            <w:tcW w:w="6909" w:type="dxa"/>
            <w:tcBorders>
              <w:right w:val="single" w:sz="4" w:space="0" w:color="auto"/>
            </w:tcBorders>
          </w:tcPr>
          <w:p w14:paraId="44C8A635"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609D0D67" w14:textId="77777777" w:rsidR="0056679E" w:rsidRPr="00620F0C" w:rsidRDefault="0056679E" w:rsidP="000E1B26">
            <w:pPr>
              <w:spacing w:after="120" w:line="240" w:lineRule="auto"/>
              <w:rPr>
                <w:rFonts w:ascii="Gisha" w:hAnsi="Gisha" w:cs="Gisha"/>
              </w:rPr>
            </w:pPr>
          </w:p>
        </w:tc>
      </w:tr>
      <w:tr w:rsidR="0056679E" w:rsidRPr="00620F0C" w14:paraId="6860E37E" w14:textId="77777777" w:rsidTr="0056679E">
        <w:tc>
          <w:tcPr>
            <w:tcW w:w="1857" w:type="dxa"/>
            <w:tcBorders>
              <w:left w:val="single" w:sz="4" w:space="0" w:color="auto"/>
            </w:tcBorders>
          </w:tcPr>
          <w:p w14:paraId="2AB371C7" w14:textId="77777777" w:rsidR="0056679E" w:rsidRPr="00620F0C" w:rsidRDefault="0056679E" w:rsidP="000E1B26">
            <w:pPr>
              <w:spacing w:line="240" w:lineRule="auto"/>
              <w:rPr>
                <w:rFonts w:ascii="Gisha" w:hAnsi="Gisha" w:cs="Gisha"/>
                <w:b/>
              </w:rPr>
            </w:pPr>
            <w:r w:rsidRPr="00620F0C">
              <w:rPr>
                <w:rFonts w:ascii="Gisha" w:hAnsi="Gisha" w:cs="Gisha"/>
                <w:b/>
              </w:rPr>
              <w:t>18. Wijzigingen reglement</w:t>
            </w:r>
          </w:p>
        </w:tc>
        <w:tc>
          <w:tcPr>
            <w:tcW w:w="6909" w:type="dxa"/>
            <w:tcBorders>
              <w:right w:val="single" w:sz="4" w:space="0" w:color="auto"/>
            </w:tcBorders>
          </w:tcPr>
          <w:p w14:paraId="41209970" w14:textId="77777777" w:rsidR="0056679E" w:rsidRPr="00620F0C" w:rsidRDefault="0056679E" w:rsidP="000E1B26">
            <w:pPr>
              <w:spacing w:after="120" w:line="240" w:lineRule="auto"/>
              <w:rPr>
                <w:rFonts w:ascii="Gisha" w:hAnsi="Gisha" w:cs="Gisha"/>
              </w:rPr>
            </w:pPr>
            <w:r w:rsidRPr="00620F0C">
              <w:rPr>
                <w:rFonts w:ascii="Gisha" w:hAnsi="Gisha" w:cs="Gisha"/>
              </w:rPr>
              <w:t>1. Dit reglemen</w:t>
            </w:r>
            <w:r w:rsidR="00D226A2">
              <w:rPr>
                <w:rFonts w:ascii="Gisha" w:hAnsi="Gisha" w:cs="Gisha"/>
              </w:rPr>
              <w:t xml:space="preserve">t wordt na instemming van de </w:t>
            </w:r>
            <w:r w:rsidRPr="00620F0C">
              <w:rPr>
                <w:rFonts w:ascii="Gisha" w:hAnsi="Gisha" w:cs="Gisha"/>
              </w:rPr>
              <w:t>MR vastgesteld door de verantwoordelijke. De verantwoordelijke m</w:t>
            </w:r>
            <w:r w:rsidR="004527A4">
              <w:rPr>
                <w:rFonts w:ascii="Gisha" w:hAnsi="Gisha" w:cs="Gisha"/>
              </w:rPr>
              <w:t xml:space="preserve">aakt dit reglement openbaar via de website van </w:t>
            </w:r>
            <w:r w:rsidR="00136D68">
              <w:rPr>
                <w:rFonts w:ascii="Gisha" w:hAnsi="Gisha" w:cs="Gisha"/>
              </w:rPr>
              <w:t xml:space="preserve">‘t </w:t>
            </w:r>
            <w:proofErr w:type="spellStart"/>
            <w:r w:rsidR="00136D68">
              <w:rPr>
                <w:rFonts w:ascii="Gisha" w:hAnsi="Gisha" w:cs="Gisha"/>
              </w:rPr>
              <w:t>Hunnighouwersgat</w:t>
            </w:r>
            <w:proofErr w:type="spellEnd"/>
            <w:r w:rsidR="004527A4">
              <w:rPr>
                <w:rFonts w:ascii="Gisha" w:hAnsi="Gisha" w:cs="Gisha"/>
              </w:rPr>
              <w:t>.</w:t>
            </w:r>
          </w:p>
          <w:p w14:paraId="1AAB35BB" w14:textId="77777777" w:rsidR="0056679E" w:rsidRPr="00620F0C" w:rsidRDefault="0056679E" w:rsidP="000E1B26">
            <w:pPr>
              <w:spacing w:after="120" w:line="240" w:lineRule="auto"/>
              <w:rPr>
                <w:rFonts w:ascii="Gisha" w:hAnsi="Gisha" w:cs="Gisha"/>
              </w:rPr>
            </w:pPr>
            <w:r w:rsidRPr="00620F0C">
              <w:rPr>
                <w:rFonts w:ascii="Gisha" w:hAnsi="Gisha" w:cs="Gisha"/>
              </w:rPr>
              <w:t>De verantwoordelijke heeft het recht dit reg</w:t>
            </w:r>
            <w:r w:rsidR="004527A4">
              <w:rPr>
                <w:rFonts w:ascii="Gisha" w:hAnsi="Gisha" w:cs="Gisha"/>
              </w:rPr>
              <w:t xml:space="preserve">lement, na instemming van de </w:t>
            </w:r>
            <w:r w:rsidRPr="00620F0C">
              <w:rPr>
                <w:rFonts w:ascii="Gisha" w:hAnsi="Gisha" w:cs="Gisha"/>
              </w:rPr>
              <w:t>MR te wijzigingen.</w:t>
            </w:r>
          </w:p>
        </w:tc>
        <w:tc>
          <w:tcPr>
            <w:tcW w:w="236" w:type="dxa"/>
            <w:tcBorders>
              <w:left w:val="single" w:sz="4" w:space="0" w:color="auto"/>
            </w:tcBorders>
          </w:tcPr>
          <w:p w14:paraId="35390AD2" w14:textId="77777777" w:rsidR="0056679E" w:rsidRPr="00620F0C" w:rsidRDefault="0056679E" w:rsidP="000E1B26">
            <w:pPr>
              <w:spacing w:after="120" w:line="240" w:lineRule="auto"/>
              <w:rPr>
                <w:rFonts w:ascii="Gisha" w:hAnsi="Gisha" w:cs="Gisha"/>
              </w:rPr>
            </w:pPr>
          </w:p>
        </w:tc>
      </w:tr>
      <w:tr w:rsidR="0056679E" w:rsidRPr="00620F0C" w14:paraId="46DA20B9" w14:textId="77777777" w:rsidTr="0056679E">
        <w:tc>
          <w:tcPr>
            <w:tcW w:w="1857" w:type="dxa"/>
            <w:tcBorders>
              <w:left w:val="single" w:sz="4" w:space="0" w:color="auto"/>
            </w:tcBorders>
          </w:tcPr>
          <w:p w14:paraId="6804445E" w14:textId="77777777" w:rsidR="0056679E" w:rsidRPr="00620F0C" w:rsidRDefault="0056679E" w:rsidP="000E1B26">
            <w:pPr>
              <w:spacing w:line="240" w:lineRule="auto"/>
              <w:rPr>
                <w:rFonts w:ascii="Gisha" w:hAnsi="Gisha" w:cs="Gisha"/>
                <w:b/>
              </w:rPr>
            </w:pPr>
          </w:p>
        </w:tc>
        <w:tc>
          <w:tcPr>
            <w:tcW w:w="6909" w:type="dxa"/>
            <w:tcBorders>
              <w:right w:val="single" w:sz="4" w:space="0" w:color="auto"/>
            </w:tcBorders>
          </w:tcPr>
          <w:p w14:paraId="06BFC410" w14:textId="77777777" w:rsidR="0056679E" w:rsidRPr="00620F0C" w:rsidRDefault="0056679E" w:rsidP="000E1B26">
            <w:pPr>
              <w:spacing w:after="120" w:line="240" w:lineRule="auto"/>
              <w:rPr>
                <w:rFonts w:ascii="Gisha" w:hAnsi="Gisha" w:cs="Gisha"/>
              </w:rPr>
            </w:pPr>
          </w:p>
        </w:tc>
        <w:tc>
          <w:tcPr>
            <w:tcW w:w="236" w:type="dxa"/>
            <w:tcBorders>
              <w:left w:val="single" w:sz="4" w:space="0" w:color="auto"/>
            </w:tcBorders>
          </w:tcPr>
          <w:p w14:paraId="05D13B3C" w14:textId="77777777" w:rsidR="0056679E" w:rsidRPr="00620F0C" w:rsidRDefault="0056679E" w:rsidP="000E1B26">
            <w:pPr>
              <w:spacing w:after="120" w:line="240" w:lineRule="auto"/>
              <w:rPr>
                <w:rFonts w:ascii="Gisha" w:hAnsi="Gisha" w:cs="Gisha"/>
              </w:rPr>
            </w:pPr>
          </w:p>
        </w:tc>
      </w:tr>
      <w:tr w:rsidR="0056679E" w:rsidRPr="00620F0C" w14:paraId="1EE9DE10" w14:textId="77777777" w:rsidTr="0056679E">
        <w:tc>
          <w:tcPr>
            <w:tcW w:w="1857" w:type="dxa"/>
            <w:tcBorders>
              <w:left w:val="single" w:sz="4" w:space="0" w:color="auto"/>
              <w:bottom w:val="single" w:sz="4" w:space="0" w:color="auto"/>
            </w:tcBorders>
          </w:tcPr>
          <w:p w14:paraId="39262E54" w14:textId="77777777" w:rsidR="0056679E" w:rsidRPr="00620F0C" w:rsidRDefault="0056679E" w:rsidP="000E1B26">
            <w:pPr>
              <w:spacing w:line="240" w:lineRule="auto"/>
              <w:rPr>
                <w:rFonts w:ascii="Gisha" w:hAnsi="Gisha" w:cs="Gisha"/>
                <w:b/>
              </w:rPr>
            </w:pPr>
            <w:r w:rsidRPr="00620F0C">
              <w:rPr>
                <w:rFonts w:ascii="Gisha" w:hAnsi="Gisha" w:cs="Gisha"/>
                <w:b/>
              </w:rPr>
              <w:t>19. Slotbepaling</w:t>
            </w:r>
          </w:p>
        </w:tc>
        <w:tc>
          <w:tcPr>
            <w:tcW w:w="6909" w:type="dxa"/>
            <w:tcBorders>
              <w:bottom w:val="single" w:sz="4" w:space="0" w:color="auto"/>
              <w:right w:val="single" w:sz="4" w:space="0" w:color="auto"/>
            </w:tcBorders>
          </w:tcPr>
          <w:p w14:paraId="08CC0D2F" w14:textId="2B8B9A0B" w:rsidR="0056679E" w:rsidRPr="00620F0C" w:rsidRDefault="0056679E" w:rsidP="00D226A2">
            <w:pPr>
              <w:spacing w:after="120" w:line="240" w:lineRule="auto"/>
              <w:rPr>
                <w:rFonts w:ascii="Gisha" w:hAnsi="Gisha" w:cs="Gisha"/>
              </w:rPr>
            </w:pPr>
            <w:r w:rsidRPr="00620F0C">
              <w:rPr>
                <w:rFonts w:ascii="Gisha" w:hAnsi="Gisha" w:cs="Gisha"/>
              </w:rPr>
              <w:t>Dit reglement wordt aangehaald als “het privacyreglement” van</w:t>
            </w:r>
            <w:r w:rsidR="00470523">
              <w:rPr>
                <w:rFonts w:ascii="Gisha" w:hAnsi="Gisha" w:cs="Gisha"/>
              </w:rPr>
              <w:t xml:space="preserve"> </w:t>
            </w:r>
            <w:r w:rsidR="00136D68">
              <w:rPr>
                <w:rFonts w:ascii="Gisha" w:hAnsi="Gisha" w:cs="Gisha"/>
              </w:rPr>
              <w:t xml:space="preserve">’t </w:t>
            </w:r>
            <w:proofErr w:type="spellStart"/>
            <w:r w:rsidR="00136D68">
              <w:rPr>
                <w:rFonts w:ascii="Gisha" w:hAnsi="Gisha" w:cs="Gisha"/>
              </w:rPr>
              <w:t>Hunnighouwersgat</w:t>
            </w:r>
            <w:proofErr w:type="spellEnd"/>
            <w:r w:rsidR="00136D68">
              <w:rPr>
                <w:rFonts w:ascii="Gisha" w:hAnsi="Gisha" w:cs="Gisha"/>
              </w:rPr>
              <w:t xml:space="preserve"> </w:t>
            </w:r>
            <w:r w:rsidR="00835B9A" w:rsidRPr="00620F0C">
              <w:rPr>
                <w:rFonts w:ascii="Gisha" w:hAnsi="Gisha" w:cs="Gisha"/>
              </w:rPr>
              <w:t xml:space="preserve"> </w:t>
            </w:r>
            <w:r w:rsidRPr="00620F0C">
              <w:rPr>
                <w:rFonts w:ascii="Gisha" w:hAnsi="Gisha" w:cs="Gisha"/>
              </w:rPr>
              <w:t xml:space="preserve">en treed in werking op </w:t>
            </w:r>
            <w:r w:rsidR="0072741A">
              <w:rPr>
                <w:rFonts w:ascii="Gisha" w:hAnsi="Gisha" w:cs="Gisha"/>
              </w:rPr>
              <w:t>0</w:t>
            </w:r>
            <w:bookmarkStart w:id="0" w:name="_GoBack"/>
            <w:bookmarkEnd w:id="0"/>
            <w:r w:rsidR="000A2DB3">
              <w:rPr>
                <w:rFonts w:ascii="Gisha" w:hAnsi="Gisha" w:cs="Gisha"/>
                <w:b/>
              </w:rPr>
              <w:t>4-07-2018</w:t>
            </w:r>
          </w:p>
        </w:tc>
        <w:tc>
          <w:tcPr>
            <w:tcW w:w="236" w:type="dxa"/>
            <w:tcBorders>
              <w:left w:val="single" w:sz="4" w:space="0" w:color="auto"/>
            </w:tcBorders>
          </w:tcPr>
          <w:p w14:paraId="17226E30" w14:textId="77777777" w:rsidR="0056679E" w:rsidRPr="00620F0C" w:rsidRDefault="0056679E" w:rsidP="000E1B26">
            <w:pPr>
              <w:spacing w:after="120" w:line="240" w:lineRule="auto"/>
              <w:rPr>
                <w:rFonts w:ascii="Gisha" w:hAnsi="Gisha" w:cs="Gisha"/>
              </w:rPr>
            </w:pPr>
          </w:p>
        </w:tc>
      </w:tr>
    </w:tbl>
    <w:p w14:paraId="0CF8CF40" w14:textId="77777777" w:rsidR="0056679E" w:rsidRPr="00620F0C" w:rsidRDefault="0056679E" w:rsidP="0056679E">
      <w:pPr>
        <w:spacing w:after="120" w:line="240" w:lineRule="auto"/>
        <w:rPr>
          <w:rFonts w:ascii="Gisha" w:hAnsi="Gisha" w:cs="Gisha"/>
        </w:rPr>
      </w:pPr>
    </w:p>
    <w:p w14:paraId="40339002" w14:textId="77777777" w:rsidR="0056679E" w:rsidRPr="00620F0C" w:rsidRDefault="0056679E" w:rsidP="0056679E">
      <w:pPr>
        <w:spacing w:after="120" w:line="240" w:lineRule="auto"/>
        <w:rPr>
          <w:rFonts w:ascii="Gisha" w:hAnsi="Gisha" w:cs="Gisha"/>
        </w:rPr>
      </w:pPr>
    </w:p>
    <w:p w14:paraId="15287AB1" w14:textId="77777777" w:rsidR="0056679E" w:rsidRPr="00620F0C" w:rsidRDefault="0056679E" w:rsidP="0056679E">
      <w:pPr>
        <w:spacing w:after="120" w:line="240" w:lineRule="auto"/>
        <w:rPr>
          <w:rFonts w:ascii="Gisha" w:hAnsi="Gisha" w:cs="Gisha"/>
        </w:rPr>
      </w:pPr>
    </w:p>
    <w:p w14:paraId="4CF7833C" w14:textId="77777777" w:rsidR="0056679E" w:rsidRPr="00620F0C" w:rsidRDefault="0056679E" w:rsidP="0056679E">
      <w:pPr>
        <w:spacing w:after="120" w:line="240" w:lineRule="auto"/>
        <w:rPr>
          <w:rFonts w:ascii="Gisha" w:hAnsi="Gisha" w:cs="Gisha"/>
        </w:rPr>
      </w:pPr>
    </w:p>
    <w:p w14:paraId="4E7271B5" w14:textId="77777777" w:rsidR="0056679E" w:rsidRPr="00620F0C" w:rsidRDefault="0056679E" w:rsidP="0056679E">
      <w:pPr>
        <w:spacing w:after="120" w:line="240" w:lineRule="auto"/>
        <w:rPr>
          <w:rFonts w:ascii="Gisha" w:hAnsi="Gisha" w:cs="Gisha"/>
        </w:rPr>
      </w:pPr>
    </w:p>
    <w:p w14:paraId="17810F96" w14:textId="77777777" w:rsidR="004C647D" w:rsidRDefault="004C647D">
      <w:pPr>
        <w:spacing w:after="160" w:line="259" w:lineRule="auto"/>
        <w:rPr>
          <w:rFonts w:ascii="Gisha" w:hAnsi="Gisha" w:cs="Gisha"/>
          <w:b/>
          <w:i/>
          <w:u w:val="single"/>
        </w:rPr>
      </w:pPr>
      <w:r>
        <w:rPr>
          <w:rFonts w:ascii="Gisha" w:hAnsi="Gisha" w:cs="Gisha"/>
          <w:b/>
          <w:i/>
          <w:u w:val="single"/>
        </w:rPr>
        <w:br w:type="page"/>
      </w:r>
    </w:p>
    <w:p w14:paraId="4D3FB75F" w14:textId="77777777" w:rsidR="0056679E" w:rsidRPr="00620F0C" w:rsidRDefault="0056679E" w:rsidP="0056679E">
      <w:pPr>
        <w:spacing w:after="120" w:line="240" w:lineRule="auto"/>
        <w:rPr>
          <w:rFonts w:ascii="Gisha" w:hAnsi="Gisha" w:cs="Gisha"/>
          <w:u w:val="single"/>
        </w:rPr>
      </w:pPr>
      <w:r w:rsidRPr="00620F0C">
        <w:rPr>
          <w:rFonts w:ascii="Gisha" w:hAnsi="Gisha" w:cs="Gisha"/>
          <w:b/>
          <w:i/>
          <w:u w:val="single"/>
        </w:rPr>
        <w:lastRenderedPageBreak/>
        <w:t xml:space="preserve">BIJLAGE 1: Overzicht van categorieën gebruikte persoonsgegevens </w:t>
      </w:r>
    </w:p>
    <w:p w14:paraId="206A9519" w14:textId="77777777" w:rsidR="0056679E" w:rsidRPr="00620F0C" w:rsidRDefault="0056679E" w:rsidP="0056679E">
      <w:pPr>
        <w:spacing w:after="120" w:line="240" w:lineRule="auto"/>
        <w:rPr>
          <w:rFonts w:ascii="Gisha" w:hAnsi="Gisha" w:cs="Gisha"/>
        </w:rPr>
      </w:pPr>
    </w:p>
    <w:p w14:paraId="33E6B4E7" w14:textId="77777777" w:rsidR="0056679E" w:rsidRPr="00620F0C" w:rsidRDefault="0056679E" w:rsidP="0056679E">
      <w:pPr>
        <w:spacing w:after="120" w:line="240" w:lineRule="auto"/>
        <w:rPr>
          <w:rFonts w:ascii="Gisha" w:hAnsi="Gisha" w:cs="Gisha"/>
          <w:b/>
        </w:rPr>
      </w:pPr>
      <w:r w:rsidRPr="00620F0C">
        <w:rPr>
          <w:rFonts w:ascii="Gisha" w:hAnsi="Gisha" w:cs="Gisha"/>
          <w:b/>
        </w:rPr>
        <w:t>Omschrijving en opsomming categorieën Persoonsgegevens die gebruikt worden:</w:t>
      </w:r>
    </w:p>
    <w:p w14:paraId="34B6CD12" w14:textId="77777777" w:rsidR="0056679E" w:rsidRPr="00620F0C" w:rsidRDefault="0056679E" w:rsidP="0056679E">
      <w:pPr>
        <w:spacing w:after="120" w:line="240" w:lineRule="auto"/>
        <w:ind w:left="360"/>
        <w:rPr>
          <w:rFonts w:ascii="Gisha" w:hAnsi="Gisha" w:cs="Gisha"/>
        </w:rPr>
      </w:pPr>
    </w:p>
    <w:p w14:paraId="63E60C7F" w14:textId="77777777" w:rsidR="0056679E" w:rsidRPr="00620F0C" w:rsidRDefault="0056679E" w:rsidP="0056679E">
      <w:pPr>
        <w:spacing w:after="120" w:line="240" w:lineRule="auto"/>
        <w:ind w:left="360"/>
        <w:rPr>
          <w:rFonts w:ascii="Gisha" w:hAnsi="Gisha" w:cs="Gisha"/>
        </w:rPr>
      </w:pPr>
      <w:r w:rsidRPr="00620F0C">
        <w:rPr>
          <w:rFonts w:ascii="Gisha" w:hAnsi="Gisha" w:cs="Gisha"/>
        </w:rPr>
        <w:t xml:space="preserve">Bijvoorbeeld: </w:t>
      </w:r>
    </w:p>
    <w:p w14:paraId="0B7A3FA1" w14:textId="77777777" w:rsidR="0056679E" w:rsidRPr="00620F0C" w:rsidRDefault="0056679E" w:rsidP="0056679E">
      <w:pPr>
        <w:spacing w:after="120" w:line="240" w:lineRule="auto"/>
        <w:ind w:left="360"/>
        <w:rPr>
          <w:rFonts w:ascii="Gisha" w:hAnsi="Gisha" w:cs="Gisha"/>
        </w:rPr>
      </w:pPr>
      <w:r w:rsidRPr="00620F0C">
        <w:rPr>
          <w:rFonts w:ascii="Gisha" w:hAnsi="Gisha" w:cs="Gisha"/>
        </w:rPr>
        <w:t>a. naam, voornamen, voorletters, titulatuur, geslacht, geboortedatum, adres, postcode, woonplaats, telefoonnummer en soortgelijke voor communicatie bedoelde gegevens van de betrokkene;</w:t>
      </w:r>
    </w:p>
    <w:p w14:paraId="6BE7AEA5" w14:textId="77777777" w:rsidR="0056679E" w:rsidRPr="00620F0C" w:rsidRDefault="0056679E" w:rsidP="0056679E">
      <w:pPr>
        <w:spacing w:after="120" w:line="240" w:lineRule="auto"/>
        <w:ind w:left="360"/>
        <w:rPr>
          <w:rFonts w:ascii="Gisha" w:hAnsi="Gisha" w:cs="Gisha"/>
        </w:rPr>
      </w:pPr>
      <w:r w:rsidRPr="00620F0C">
        <w:rPr>
          <w:rFonts w:ascii="Gisha" w:hAnsi="Gisha" w:cs="Gisha"/>
        </w:rPr>
        <w:t>b. het persoonsgebonden nummer (BSN);</w:t>
      </w:r>
    </w:p>
    <w:p w14:paraId="3223E1C2" w14:textId="77777777" w:rsidR="0056679E" w:rsidRPr="00620F0C" w:rsidRDefault="0056679E" w:rsidP="0056679E">
      <w:pPr>
        <w:spacing w:after="120" w:line="240" w:lineRule="auto"/>
        <w:ind w:left="360"/>
        <w:rPr>
          <w:rFonts w:ascii="Gisha" w:hAnsi="Gisha" w:cs="Gisha"/>
        </w:rPr>
      </w:pPr>
      <w:r w:rsidRPr="00620F0C">
        <w:rPr>
          <w:rFonts w:ascii="Gisha" w:hAnsi="Gisha" w:cs="Gisha"/>
        </w:rPr>
        <w:t>c. nationaliteit;</w:t>
      </w:r>
    </w:p>
    <w:p w14:paraId="2598A605" w14:textId="77777777" w:rsidR="0056679E" w:rsidRPr="00620F0C" w:rsidRDefault="0056679E" w:rsidP="0056679E">
      <w:pPr>
        <w:spacing w:after="120" w:line="240" w:lineRule="auto"/>
        <w:ind w:left="360"/>
        <w:rPr>
          <w:rFonts w:ascii="Gisha" w:hAnsi="Gisha" w:cs="Gisha"/>
        </w:rPr>
      </w:pPr>
      <w:r w:rsidRPr="00620F0C">
        <w:rPr>
          <w:rFonts w:ascii="Gisha" w:hAnsi="Gisha" w:cs="Gisha"/>
        </w:rPr>
        <w:t>d. gegevens als bedoeld onder a, van de wettelijk vertegenwoordiger of verzorger van de leerling;</w:t>
      </w:r>
    </w:p>
    <w:p w14:paraId="6C25DFC9" w14:textId="77777777" w:rsidR="0056679E" w:rsidRPr="00620F0C" w:rsidRDefault="0056679E" w:rsidP="0056679E">
      <w:pPr>
        <w:spacing w:after="120" w:line="240" w:lineRule="auto"/>
        <w:ind w:left="360"/>
        <w:rPr>
          <w:rFonts w:ascii="Gisha" w:hAnsi="Gisha" w:cs="Gisha"/>
        </w:rPr>
      </w:pPr>
      <w:r w:rsidRPr="00620F0C">
        <w:rPr>
          <w:rFonts w:ascii="Gisha" w:hAnsi="Gisha" w:cs="Gisha"/>
        </w:rPr>
        <w:t>e. gegevens betreffende de gezondheid of het welzijn van de leerling voor zover die noodzakelijk zijn voor de ondersteuning;</w:t>
      </w:r>
    </w:p>
    <w:p w14:paraId="04071749" w14:textId="77777777" w:rsidR="0056679E" w:rsidRPr="00620F0C" w:rsidRDefault="00D226A2" w:rsidP="0056679E">
      <w:pPr>
        <w:spacing w:after="120" w:line="240" w:lineRule="auto"/>
        <w:ind w:left="360"/>
        <w:rPr>
          <w:rFonts w:ascii="Gisha" w:hAnsi="Gisha" w:cs="Gisha"/>
        </w:rPr>
      </w:pPr>
      <w:r>
        <w:rPr>
          <w:rFonts w:ascii="Gisha" w:hAnsi="Gisha" w:cs="Gisha"/>
        </w:rPr>
        <w:t>f</w:t>
      </w:r>
      <w:r w:rsidR="0056679E" w:rsidRPr="00620F0C">
        <w:rPr>
          <w:rFonts w:ascii="Gisha" w:hAnsi="Gisha" w:cs="Gisha"/>
        </w:rPr>
        <w:t>. gegevens betreffende de aard en het verloop van het onderwijs en ondersteuning, alsmede de behaalde studieresultaten;</w:t>
      </w:r>
    </w:p>
    <w:p w14:paraId="1F150956" w14:textId="77777777" w:rsidR="0056679E" w:rsidRPr="00620F0C" w:rsidRDefault="00D226A2" w:rsidP="0056679E">
      <w:pPr>
        <w:spacing w:after="120" w:line="240" w:lineRule="auto"/>
        <w:ind w:left="360"/>
        <w:rPr>
          <w:rFonts w:ascii="Gisha" w:hAnsi="Gisha" w:cs="Gisha"/>
        </w:rPr>
      </w:pPr>
      <w:r>
        <w:rPr>
          <w:rFonts w:ascii="Gisha" w:hAnsi="Gisha" w:cs="Gisha"/>
        </w:rPr>
        <w:t>g</w:t>
      </w:r>
      <w:r w:rsidR="0056679E" w:rsidRPr="00620F0C">
        <w:rPr>
          <w:rFonts w:ascii="Gisha" w:hAnsi="Gisha" w:cs="Gisha"/>
        </w:rPr>
        <w:t>. schoolgegevens (waaronder naam school, naam zorgcoördinator/mentor/ intern begeleider, klas/groep waarin de leerling zit, tijdstip van inschrijving bij deze school, naam van de indiener van de aanmelding bij het samenwerkingsverband, schoolloopbaan en rapportage vanuit primair en voortgezet onderwijs);</w:t>
      </w:r>
    </w:p>
    <w:p w14:paraId="0513FC77" w14:textId="77777777" w:rsidR="0056679E" w:rsidRPr="00620F0C" w:rsidRDefault="00D226A2" w:rsidP="0056679E">
      <w:pPr>
        <w:spacing w:after="120" w:line="240" w:lineRule="auto"/>
        <w:ind w:left="360"/>
        <w:rPr>
          <w:rFonts w:ascii="Gisha" w:hAnsi="Gisha" w:cs="Gisha"/>
        </w:rPr>
      </w:pPr>
      <w:r>
        <w:rPr>
          <w:rFonts w:ascii="Gisha" w:hAnsi="Gisha" w:cs="Gisha"/>
        </w:rPr>
        <w:t>h</w:t>
      </w:r>
      <w:r w:rsidR="0056679E" w:rsidRPr="00620F0C">
        <w:rPr>
          <w:rFonts w:ascii="Gisha" w:hAnsi="Gisha" w:cs="Gisha"/>
        </w:rPr>
        <w:t>. aanleiding voor de aanmelding bij het samenwerkingsverband, relevante screenings- en onderzoeksgegevens en omschrijving van de problematiek die aan de orde is;</w:t>
      </w:r>
    </w:p>
    <w:p w14:paraId="6AC91AFF" w14:textId="77777777" w:rsidR="0056679E" w:rsidRPr="00620F0C" w:rsidRDefault="00D226A2" w:rsidP="0056679E">
      <w:pPr>
        <w:spacing w:after="120" w:line="240" w:lineRule="auto"/>
        <w:ind w:left="360"/>
        <w:rPr>
          <w:rFonts w:ascii="Gisha" w:hAnsi="Gisha" w:cs="Gisha"/>
        </w:rPr>
      </w:pPr>
      <w:r>
        <w:rPr>
          <w:rFonts w:ascii="Gisha" w:hAnsi="Gisha" w:cs="Gisha"/>
        </w:rPr>
        <w:t>i</w:t>
      </w:r>
      <w:r w:rsidR="0056679E" w:rsidRPr="00620F0C">
        <w:rPr>
          <w:rFonts w:ascii="Gisha" w:hAnsi="Gisha" w:cs="Gisha"/>
        </w:rPr>
        <w:t>. activiteiten die door de school zijn ondernomen rond de betreffende leerling, alsmede de resultaten hiervan;</w:t>
      </w:r>
    </w:p>
    <w:p w14:paraId="401DAA90" w14:textId="77777777" w:rsidR="0056679E" w:rsidRPr="00620F0C" w:rsidRDefault="00D226A2" w:rsidP="0056679E">
      <w:pPr>
        <w:spacing w:after="120" w:line="240" w:lineRule="auto"/>
        <w:ind w:left="360"/>
        <w:rPr>
          <w:rFonts w:ascii="Gisha" w:hAnsi="Gisha" w:cs="Gisha"/>
        </w:rPr>
      </w:pPr>
      <w:r>
        <w:rPr>
          <w:rFonts w:ascii="Gisha" w:hAnsi="Gisha" w:cs="Gisha"/>
        </w:rPr>
        <w:t>j</w:t>
      </w:r>
      <w:r w:rsidR="0056679E" w:rsidRPr="00620F0C">
        <w:rPr>
          <w:rFonts w:ascii="Gisha" w:hAnsi="Gisha" w:cs="Gisha"/>
        </w:rPr>
        <w:t>. bestaande of (relevante) afgesloten hulpverleningscontacten en de namen van contactpersonen;</w:t>
      </w:r>
    </w:p>
    <w:p w14:paraId="4D252EF4" w14:textId="77777777" w:rsidR="0056679E" w:rsidRPr="00620F0C" w:rsidRDefault="00D226A2" w:rsidP="0056679E">
      <w:pPr>
        <w:spacing w:after="120" w:line="240" w:lineRule="auto"/>
        <w:ind w:left="360"/>
        <w:rPr>
          <w:rFonts w:ascii="Gisha" w:hAnsi="Gisha" w:cs="Gisha"/>
        </w:rPr>
      </w:pPr>
      <w:r>
        <w:rPr>
          <w:rFonts w:ascii="Gisha" w:hAnsi="Gisha" w:cs="Gisha"/>
        </w:rPr>
        <w:t>k</w:t>
      </w:r>
      <w:r w:rsidR="0056679E" w:rsidRPr="00620F0C">
        <w:rPr>
          <w:rFonts w:ascii="Gisha" w:hAnsi="Gisha" w:cs="Gisha"/>
        </w:rPr>
        <w:t>. relevante persoonsgegevens die door externe partijen worden verstrekt met betrekking tot de aangemelde problematiek van de betreffende leerling;</w:t>
      </w:r>
    </w:p>
    <w:p w14:paraId="26871BE9" w14:textId="77777777" w:rsidR="0093222B" w:rsidRDefault="0056679E" w:rsidP="0056679E">
      <w:pPr>
        <w:spacing w:after="120" w:line="240" w:lineRule="auto"/>
        <w:ind w:left="360"/>
        <w:rPr>
          <w:rFonts w:ascii="Gisha" w:hAnsi="Gisha" w:cs="Gisha"/>
        </w:rPr>
      </w:pPr>
      <w:r w:rsidRPr="0093222B">
        <w:rPr>
          <w:rFonts w:ascii="Gisha" w:hAnsi="Gisha" w:cs="Gisha"/>
        </w:rPr>
        <w:t xml:space="preserve">m. relevante financiële gegevens </w:t>
      </w:r>
    </w:p>
    <w:p w14:paraId="2846883F" w14:textId="77777777" w:rsidR="0056679E" w:rsidRPr="00620F0C" w:rsidRDefault="0056679E" w:rsidP="0056679E">
      <w:pPr>
        <w:spacing w:after="120" w:line="240" w:lineRule="auto"/>
        <w:ind w:left="360"/>
        <w:rPr>
          <w:rFonts w:ascii="Gisha" w:hAnsi="Gisha" w:cs="Gisha"/>
        </w:rPr>
      </w:pPr>
      <w:r w:rsidRPr="00620F0C">
        <w:rPr>
          <w:rFonts w:ascii="Gisha" w:hAnsi="Gisha" w:cs="Gisha"/>
        </w:rPr>
        <w:t xml:space="preserve"> </w:t>
      </w:r>
    </w:p>
    <w:p w14:paraId="34E5A11E" w14:textId="77777777" w:rsidR="0056679E" w:rsidRPr="00620F0C" w:rsidRDefault="0056679E" w:rsidP="0056679E">
      <w:pPr>
        <w:spacing w:after="120" w:line="240" w:lineRule="auto"/>
        <w:rPr>
          <w:rFonts w:ascii="Gisha" w:hAnsi="Gisha" w:cs="Gisha"/>
        </w:rPr>
      </w:pPr>
    </w:p>
    <w:p w14:paraId="6862D9A2" w14:textId="77777777" w:rsidR="0056679E" w:rsidRPr="00620F0C" w:rsidRDefault="0056679E" w:rsidP="0056679E">
      <w:pPr>
        <w:spacing w:after="120" w:line="240" w:lineRule="auto"/>
        <w:rPr>
          <w:rFonts w:ascii="Gisha" w:hAnsi="Gisha" w:cs="Gisha"/>
          <w:u w:val="single"/>
        </w:rPr>
      </w:pPr>
    </w:p>
    <w:p w14:paraId="3343FE9C" w14:textId="77777777" w:rsidR="0056679E" w:rsidRPr="00620F0C" w:rsidRDefault="0056679E" w:rsidP="0056679E">
      <w:pPr>
        <w:spacing w:after="120" w:line="240" w:lineRule="auto"/>
        <w:rPr>
          <w:rFonts w:ascii="Gisha" w:hAnsi="Gisha" w:cs="Gisha"/>
          <w:u w:val="single"/>
        </w:rPr>
      </w:pPr>
    </w:p>
    <w:p w14:paraId="528B6995" w14:textId="77777777" w:rsidR="0056679E" w:rsidRPr="00620F0C" w:rsidRDefault="0056679E" w:rsidP="0056679E">
      <w:pPr>
        <w:spacing w:after="120" w:line="240" w:lineRule="auto"/>
        <w:rPr>
          <w:rFonts w:ascii="Gisha" w:hAnsi="Gisha" w:cs="Gisha"/>
          <w:u w:val="single"/>
        </w:rPr>
      </w:pPr>
    </w:p>
    <w:p w14:paraId="495E5AD6" w14:textId="77777777" w:rsidR="0056679E" w:rsidRPr="00620F0C" w:rsidRDefault="0056679E" w:rsidP="0056679E">
      <w:pPr>
        <w:spacing w:after="120" w:line="240" w:lineRule="auto"/>
        <w:rPr>
          <w:rFonts w:ascii="Gisha" w:hAnsi="Gisha" w:cs="Gisha"/>
          <w:u w:val="single"/>
        </w:rPr>
      </w:pPr>
    </w:p>
    <w:p w14:paraId="43CF9830" w14:textId="77777777" w:rsidR="00622E16" w:rsidRPr="00620F0C" w:rsidRDefault="00834761">
      <w:pPr>
        <w:rPr>
          <w:rFonts w:ascii="Gisha" w:hAnsi="Gisha" w:cs="Gisha"/>
        </w:rPr>
      </w:pPr>
    </w:p>
    <w:sectPr w:rsidR="00622E16" w:rsidRPr="00620F0C" w:rsidSect="0056679E">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7344" w14:textId="77777777" w:rsidR="00834761" w:rsidRDefault="00834761">
      <w:pPr>
        <w:spacing w:line="240" w:lineRule="auto"/>
      </w:pPr>
      <w:r>
        <w:separator/>
      </w:r>
    </w:p>
  </w:endnote>
  <w:endnote w:type="continuationSeparator" w:id="0">
    <w:p w14:paraId="1B327720" w14:textId="77777777" w:rsidR="00834761" w:rsidRDefault="00834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C682" w14:textId="77777777" w:rsidR="00834761" w:rsidRDefault="00834761">
      <w:pPr>
        <w:spacing w:line="240" w:lineRule="auto"/>
      </w:pPr>
      <w:r>
        <w:separator/>
      </w:r>
    </w:p>
  </w:footnote>
  <w:footnote w:type="continuationSeparator" w:id="0">
    <w:p w14:paraId="674B1D74" w14:textId="77777777" w:rsidR="00834761" w:rsidRDefault="00834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A651" w14:textId="77777777" w:rsidR="00584EFF" w:rsidRDefault="00834761" w:rsidP="004D7E4C">
    <w:pPr>
      <w:pStyle w:val="Koptekst"/>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E3476"/>
    <w:multiLevelType w:val="hybridMultilevel"/>
    <w:tmpl w:val="11901C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9E"/>
    <w:rsid w:val="000A2DB3"/>
    <w:rsid w:val="00136D68"/>
    <w:rsid w:val="004527A4"/>
    <w:rsid w:val="0045372B"/>
    <w:rsid w:val="00470523"/>
    <w:rsid w:val="004C647D"/>
    <w:rsid w:val="00512B7A"/>
    <w:rsid w:val="0056679E"/>
    <w:rsid w:val="00620F0C"/>
    <w:rsid w:val="0072741A"/>
    <w:rsid w:val="00834761"/>
    <w:rsid w:val="00835B9A"/>
    <w:rsid w:val="0093222B"/>
    <w:rsid w:val="00A86060"/>
    <w:rsid w:val="00AA4137"/>
    <w:rsid w:val="00CF6A7B"/>
    <w:rsid w:val="00D226A2"/>
    <w:rsid w:val="00D22BEB"/>
    <w:rsid w:val="00DE0750"/>
    <w:rsid w:val="00E93791"/>
    <w:rsid w:val="00EA3BC4"/>
    <w:rsid w:val="00EF0255"/>
    <w:rsid w:val="00F461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673EC"/>
  <w15:docId w15:val="{0A5F663E-B2C4-4194-92D9-4122E9E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79E"/>
    <w:pPr>
      <w:spacing w:after="0" w:line="260" w:lineRule="atLeast"/>
    </w:pPr>
    <w:rPr>
      <w:color w:val="000000" w:themeColor="text1"/>
      <w:sz w:val="18"/>
      <w:szCs w:val="18"/>
      <w:lang w:eastAsia="zh-TW"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56679E"/>
    <w:pPr>
      <w:tabs>
        <w:tab w:val="center" w:pos="4536"/>
        <w:tab w:val="right" w:pos="9072"/>
      </w:tabs>
    </w:pPr>
  </w:style>
  <w:style w:type="character" w:customStyle="1" w:styleId="KoptekstChar">
    <w:name w:val="Koptekst Char"/>
    <w:basedOn w:val="Standaardalinea-lettertype"/>
    <w:link w:val="Koptekst"/>
    <w:semiHidden/>
    <w:rsid w:val="0056679E"/>
    <w:rPr>
      <w:color w:val="000000" w:themeColor="text1"/>
      <w:sz w:val="18"/>
      <w:szCs w:val="18"/>
      <w:lang w:eastAsia="zh-TW" w:bidi="hi-IN"/>
    </w:rPr>
  </w:style>
  <w:style w:type="table" w:styleId="Tabelraster">
    <w:name w:val="Table Grid"/>
    <w:basedOn w:val="Standaardtabel"/>
    <w:uiPriority w:val="59"/>
    <w:rsid w:val="0056679E"/>
    <w:pPr>
      <w:spacing w:after="0" w:line="26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679E"/>
    <w:pPr>
      <w:ind w:left="720"/>
      <w:contextualSpacing/>
    </w:pPr>
    <w:rPr>
      <w:rFonts w:cs="Mangal"/>
      <w:szCs w:val="16"/>
    </w:rPr>
  </w:style>
  <w:style w:type="paragraph" w:styleId="Voettekst">
    <w:name w:val="footer"/>
    <w:basedOn w:val="Standaard"/>
    <w:link w:val="VoettekstChar"/>
    <w:uiPriority w:val="99"/>
    <w:unhideWhenUsed/>
    <w:rsid w:val="00A8606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A86060"/>
    <w:rPr>
      <w:rFonts w:cs="Mangal"/>
      <w:color w:val="000000" w:themeColor="text1"/>
      <w:sz w:val="18"/>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10570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NewComm IT</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den Eijnden</dc:creator>
  <cp:keywords/>
  <dc:description/>
  <cp:lastModifiedBy>Administratie Opot</cp:lastModifiedBy>
  <cp:revision>3</cp:revision>
  <dcterms:created xsi:type="dcterms:W3CDTF">2019-06-05T07:14:00Z</dcterms:created>
  <dcterms:modified xsi:type="dcterms:W3CDTF">2019-06-05T07:25:00Z</dcterms:modified>
</cp:coreProperties>
</file>